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C89" w:rsidRDefault="007F3C89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P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sr-Cyrl-BA"/>
        </w:rPr>
      </w:pPr>
      <w:r w:rsidRPr="00097FD2">
        <w:rPr>
          <w:rFonts w:ascii="Times New Roman" w:hAnsi="Times New Roman" w:cs="Times New Roman"/>
          <w:b/>
          <w:sz w:val="32"/>
          <w:szCs w:val="32"/>
          <w:lang w:val="sr-Cyrl-BA"/>
        </w:rPr>
        <w:t>П Р А В И Л Н И К</w:t>
      </w:r>
    </w:p>
    <w:p w:rsidR="00097FD2" w:rsidRP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097FD2">
        <w:rPr>
          <w:rFonts w:ascii="Times New Roman" w:hAnsi="Times New Roman" w:cs="Times New Roman"/>
          <w:b/>
          <w:sz w:val="28"/>
          <w:szCs w:val="28"/>
          <w:lang w:val="sr-Cyrl-BA"/>
        </w:rPr>
        <w:t>о критеријумима, условима и начину суфинансирања туристичких манифестација из буџета Града Бања Лука</w:t>
      </w: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097FD2">
      <w:pPr>
        <w:rPr>
          <w:lang w:val="sr-Latn-CS"/>
        </w:rPr>
      </w:pPr>
    </w:p>
    <w:p w:rsidR="00097FD2" w:rsidRDefault="00097FD2" w:rsidP="006418E5">
      <w:pPr>
        <w:spacing w:after="0" w:line="240" w:lineRule="auto"/>
        <w:rPr>
          <w:lang w:val="sr-Latn-CS"/>
        </w:rPr>
      </w:pPr>
    </w:p>
    <w:p w:rsidR="00097FD2" w:rsidRDefault="00097FD2" w:rsidP="006418E5">
      <w:pPr>
        <w:spacing w:after="0" w:line="240" w:lineRule="auto"/>
        <w:rPr>
          <w:lang w:val="sr-Latn-CS"/>
        </w:rPr>
      </w:pPr>
    </w:p>
    <w:p w:rsidR="00097FD2" w:rsidRDefault="00097FD2" w:rsidP="006418E5">
      <w:pPr>
        <w:spacing w:after="0" w:line="240" w:lineRule="auto"/>
      </w:pPr>
    </w:p>
    <w:p w:rsidR="006418E5" w:rsidRDefault="006418E5" w:rsidP="006418E5">
      <w:pPr>
        <w:spacing w:after="0" w:line="240" w:lineRule="auto"/>
      </w:pPr>
    </w:p>
    <w:p w:rsidR="006418E5" w:rsidRPr="006418E5" w:rsidRDefault="006418E5" w:rsidP="006418E5">
      <w:pPr>
        <w:spacing w:after="0" w:line="240" w:lineRule="auto"/>
      </w:pPr>
    </w:p>
    <w:p w:rsidR="00097FD2" w:rsidRDefault="00097FD2" w:rsidP="006418E5">
      <w:pPr>
        <w:spacing w:after="0" w:line="240" w:lineRule="auto"/>
        <w:rPr>
          <w:lang w:val="sr-Latn-CS"/>
        </w:rPr>
      </w:pPr>
    </w:p>
    <w:p w:rsidR="006418E5" w:rsidRDefault="006418E5" w:rsidP="006418E5">
      <w:pPr>
        <w:spacing w:after="0" w:line="240" w:lineRule="auto"/>
        <w:jc w:val="center"/>
      </w:pPr>
    </w:p>
    <w:p w:rsidR="006418E5" w:rsidRPr="006418E5" w:rsidRDefault="006418E5" w:rsidP="0064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FD2" w:rsidRPr="00ED0560" w:rsidRDefault="006418E5" w:rsidP="00641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560">
        <w:rPr>
          <w:rFonts w:ascii="Times New Roman" w:hAnsi="Times New Roman" w:cs="Times New Roman"/>
          <w:b/>
          <w:sz w:val="24"/>
          <w:szCs w:val="24"/>
        </w:rPr>
        <w:t>Август 2022. године</w:t>
      </w:r>
    </w:p>
    <w:p w:rsidR="00097FD2" w:rsidRDefault="00097FD2" w:rsidP="00641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 основу члана 82.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став 3. </w:t>
      </w:r>
      <w:r>
        <w:rPr>
          <w:rFonts w:ascii="Times New Roman" w:hAnsi="Times New Roman" w:cs="Times New Roman"/>
          <w:sz w:val="24"/>
          <w:szCs w:val="24"/>
        </w:rPr>
        <w:t xml:space="preserve">Закона о локалној самоуправи („Службени гласник Републике Српске“, </w:t>
      </w:r>
      <w:r>
        <w:rPr>
          <w:rFonts w:ascii="Times New Roman" w:hAnsi="Times New Roman" w:cs="Times New Roman"/>
          <w:sz w:val="24"/>
          <w:szCs w:val="24"/>
          <w:lang w:val="sr-Cyrl-BA"/>
        </w:rPr>
        <w:t>бр.</w:t>
      </w:r>
      <w:r>
        <w:rPr>
          <w:rFonts w:ascii="Times New Roman" w:hAnsi="Times New Roman" w:cs="Times New Roman"/>
          <w:sz w:val="24"/>
          <w:szCs w:val="24"/>
        </w:rPr>
        <w:t xml:space="preserve"> 97/16,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36/19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61/21</w:t>
      </w:r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члана 83. </w:t>
      </w:r>
      <w:r>
        <w:rPr>
          <w:rFonts w:ascii="Times New Roman" w:hAnsi="Times New Roman" w:cs="Times New Roman"/>
          <w:sz w:val="24"/>
          <w:szCs w:val="24"/>
        </w:rPr>
        <w:t>Статута Града Бања Лука („Службени гласник Града Бања Лука“, бр. 14/18 и 9/19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), Градоначелник Града Бања Лука доноси: 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П Р А В И Л Н И К</w:t>
      </w: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 критеријумима, условима и начину суфинансирања туристичких манифестација из буџета Града Бања Лука</w:t>
      </w:r>
    </w:p>
    <w:p w:rsidR="00097FD2" w:rsidRPr="00B70563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:rsidR="00097FD2" w:rsidRPr="00590B70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 1.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Овим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равилником уређују се критеријуми, услови, начин и поступак додјеле средстава за суфинасирање туристичких манифестација правним лицима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самосталним предузетницима (у даљем тексту организатори туристичких манифестација) који су регистровани за обављање туристичких, маркетиншких и других дјелатности </w:t>
      </w:r>
      <w:r>
        <w:rPr>
          <w:rFonts w:ascii="Times New Roman" w:hAnsi="Times New Roman" w:cs="Times New Roman"/>
          <w:sz w:val="24"/>
          <w:szCs w:val="24"/>
          <w:lang w:val="sr-Latn-CS"/>
        </w:rPr>
        <w:t>непосредно повезаних са туризмом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и/или организацијом догађаја</w:t>
      </w:r>
      <w:r>
        <w:rPr>
          <w:rFonts w:ascii="Times New Roman" w:hAnsi="Times New Roman" w:cs="Times New Roman"/>
          <w:sz w:val="24"/>
          <w:szCs w:val="24"/>
          <w:lang w:val="sr-Latn-CS"/>
        </w:rPr>
        <w:t>, а чије активности доприносе обогаћивању туристичке понуде на подручју Града Бања Луке.</w:t>
      </w:r>
    </w:p>
    <w:p w:rsidR="00097FD2" w:rsidRPr="00B54051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 2.</w:t>
      </w: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Циљеви суфинансирања туристичких манифестација из буџета Града Бања Лука (у даљем тексту: буџет) су сљедећи:</w:t>
      </w:r>
    </w:p>
    <w:p w:rsidR="00097FD2" w:rsidRDefault="00097FD2" w:rsidP="00097FD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промоција  Г</w:t>
      </w:r>
      <w:r w:rsidRPr="00564D5A">
        <w:rPr>
          <w:rFonts w:ascii="Times New Roman" w:hAnsi="Times New Roman" w:cs="Times New Roman"/>
          <w:sz w:val="24"/>
          <w:szCs w:val="24"/>
          <w:lang w:val="sr-Cyrl-BA"/>
        </w:rPr>
        <w:t>рада Бање Луке као туристичке дестинације</w:t>
      </w:r>
      <w:r w:rsidRPr="00564D5A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:rsidR="00097FD2" w:rsidRPr="00564D5A" w:rsidRDefault="00097FD2" w:rsidP="00097FD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64D5A">
        <w:rPr>
          <w:rFonts w:ascii="Times New Roman" w:hAnsi="Times New Roman" w:cs="Times New Roman"/>
          <w:sz w:val="24"/>
          <w:szCs w:val="24"/>
          <w:lang w:val="sr-Cyrl-BA"/>
        </w:rPr>
        <w:t>повећање броја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манифестација организованих у Г</w:t>
      </w:r>
      <w:r w:rsidRPr="00564D5A">
        <w:rPr>
          <w:rFonts w:ascii="Times New Roman" w:hAnsi="Times New Roman" w:cs="Times New Roman"/>
          <w:sz w:val="24"/>
          <w:szCs w:val="24"/>
          <w:lang w:val="sr-Cyrl-BA"/>
        </w:rPr>
        <w:t>раду Бања Лука;</w:t>
      </w:r>
    </w:p>
    <w:p w:rsidR="00097FD2" w:rsidRPr="00564D5A" w:rsidRDefault="00097FD2" w:rsidP="00097FD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64D5A">
        <w:rPr>
          <w:rFonts w:ascii="Times New Roman" w:hAnsi="Times New Roman" w:cs="Times New Roman"/>
          <w:sz w:val="24"/>
          <w:szCs w:val="24"/>
          <w:lang w:val="sr-Cyrl-BA"/>
        </w:rPr>
        <w:t>унапређење квалитета туристичких манифестација и повећање броја посјетилаца;</w:t>
      </w:r>
    </w:p>
    <w:p w:rsidR="00097FD2" w:rsidRPr="00564D5A" w:rsidRDefault="00097FD2" w:rsidP="00097FD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64D5A">
        <w:rPr>
          <w:rFonts w:ascii="Times New Roman" w:hAnsi="Times New Roman" w:cs="Times New Roman"/>
          <w:sz w:val="24"/>
          <w:szCs w:val="24"/>
          <w:lang w:val="sr-Cyrl-BA"/>
        </w:rPr>
        <w:t>унапређење укупне туристичке понуде Бање Луке;</w:t>
      </w:r>
    </w:p>
    <w:p w:rsidR="00097FD2" w:rsidRPr="00564D5A" w:rsidRDefault="00097FD2" w:rsidP="00097FD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64D5A">
        <w:rPr>
          <w:rFonts w:ascii="Times New Roman" w:hAnsi="Times New Roman" w:cs="Times New Roman"/>
          <w:sz w:val="24"/>
          <w:szCs w:val="24"/>
          <w:lang w:val="sr-Cyrl-BA"/>
        </w:rPr>
        <w:t>повећање туристичког промета у Бањој Луци;</w:t>
      </w:r>
    </w:p>
    <w:p w:rsidR="00097FD2" w:rsidRPr="00564D5A" w:rsidRDefault="00097FD2" w:rsidP="00097FD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64D5A">
        <w:rPr>
          <w:rFonts w:ascii="Times New Roman" w:hAnsi="Times New Roman" w:cs="Times New Roman"/>
          <w:sz w:val="24"/>
          <w:szCs w:val="24"/>
          <w:lang w:val="sr-Cyrl-BA"/>
        </w:rPr>
        <w:t>већи прилив средстава од уплате боравишне таксе и повећање економских ефеката од туризма;</w:t>
      </w:r>
    </w:p>
    <w:p w:rsidR="00097FD2" w:rsidRPr="00564D5A" w:rsidRDefault="00097FD2" w:rsidP="00097FD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64D5A">
        <w:rPr>
          <w:rFonts w:ascii="Times New Roman" w:hAnsi="Times New Roman" w:cs="Times New Roman"/>
          <w:sz w:val="24"/>
          <w:szCs w:val="24"/>
          <w:lang w:val="sr-Cyrl-BA"/>
        </w:rPr>
        <w:t>подизање културне и туристичке свијести посјетилаца.</w:t>
      </w:r>
    </w:p>
    <w:p w:rsidR="00097FD2" w:rsidRPr="00B54051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 3.</w:t>
      </w: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Облици подршке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564D5A">
        <w:rPr>
          <w:rFonts w:ascii="Times New Roman" w:hAnsi="Times New Roman" w:cs="Times New Roman"/>
          <w:sz w:val="24"/>
          <w:szCs w:val="24"/>
          <w:lang w:val="sr-Cyrl-BA"/>
        </w:rPr>
        <w:t xml:space="preserve">организаторима </w:t>
      </w:r>
      <w:r>
        <w:rPr>
          <w:rFonts w:ascii="Times New Roman" w:hAnsi="Times New Roman" w:cs="Times New Roman"/>
          <w:sz w:val="24"/>
          <w:szCs w:val="24"/>
          <w:lang w:val="sr-Cyrl-BA"/>
        </w:rPr>
        <w:t>туристичких</w:t>
      </w:r>
      <w:r w:rsidRPr="00564D5A">
        <w:rPr>
          <w:rFonts w:ascii="Times New Roman" w:hAnsi="Times New Roman" w:cs="Times New Roman"/>
          <w:sz w:val="24"/>
          <w:szCs w:val="24"/>
          <w:lang w:val="sr-Cyrl-BA"/>
        </w:rPr>
        <w:t xml:space="preserve"> манифестацијама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могу бити финансијска средства и/или уступање простора у власништву града.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Финасијска средстава за суфининсирање туристичких манифестација обезјеђују се у буџету за годину за коју се расписује јавни позив.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Финансијска средства могу се додјелити организаторима туристичких манифестација</w:t>
      </w:r>
      <w:r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које ће се реализовати у буџетској години за коју се расписује јавни позив.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Поред финансијских средстава, организаторима туристичких манифестација могу се уступити на кориштење  простори у власништву града, без накнаде, под условима и на начин на који је регулисана ова област.</w:t>
      </w:r>
    </w:p>
    <w:p w:rsidR="00097FD2" w:rsidRPr="00B54051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4.</w:t>
      </w: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Додјела средстава за суфинансирање туристичких манифестација врши се на основу јавног позива који расписује Градоначелник, а исти се објављује у „Службеном гласнику Града Бања Лука“, у средствима информисања, као и на званичној интернет станици и  огласној табли Града.  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Јавни позив обавезно садржи сљедеће податке: право учешћа на јавном позиву, рок за подношење пријава, списак документације коју је потребно доставити, а којом се доказује испуњеност услова за учествовање у јавном позиву.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Пријаве се подносе на за то прописаном обрасцу који ће бити доступан на интернет страници Града. Образац за пријаву мора бити у потпуности читко попуњен, јер у противном се неће узети у разматрање. 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Пријаве са потребном  документацијом достављају се у два примјерка (1 штампана верзија и 1 електронска верзија: </w:t>
      </w:r>
      <w:r>
        <w:rPr>
          <w:rFonts w:ascii="Times New Roman" w:hAnsi="Times New Roman" w:cs="Times New Roman"/>
          <w:sz w:val="24"/>
          <w:szCs w:val="24"/>
          <w:lang w:val="sr-Latn-RS"/>
        </w:rPr>
        <w:t>USB</w:t>
      </w:r>
      <w:r>
        <w:rPr>
          <w:rFonts w:ascii="Times New Roman" w:hAnsi="Times New Roman" w:cs="Times New Roman"/>
          <w:sz w:val="24"/>
          <w:szCs w:val="24"/>
          <w:lang w:val="sr-Cyrl-BA"/>
        </w:rPr>
        <w:t>/</w:t>
      </w:r>
      <w:r>
        <w:rPr>
          <w:rFonts w:ascii="Times New Roman" w:hAnsi="Times New Roman" w:cs="Times New Roman"/>
          <w:sz w:val="24"/>
          <w:szCs w:val="24"/>
          <w:lang w:val="sr-Latn-RS"/>
        </w:rPr>
        <w:t>CD/DVD/EMAIL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 затвореној коверти, путем протокола у канцеларији број 14 Градске управе (радним даном од 8:00 до 15:00 часова)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или путем поште. 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 затвореној коверти потребно је навести сљедећу адресу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Град Бања Лука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Одјељење </w:t>
      </w: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  <w:lang w:val="sr-Cyrl-RS"/>
        </w:rPr>
        <w:t>а привреду и ЛЕР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Трг српских владара 1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78 000 Бања Лука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Са назнаком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Пријава на јавни позив за суфинансирање туристичких манифестација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Рок за подношење пријава на јавни позив не може бити краћи од 15 дана од дана објављивања јавног позива.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5.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Учесник јавног позива мора да испуњава сљедеће услове:</w:t>
      </w:r>
    </w:p>
    <w:p w:rsidR="00097FD2" w:rsidRDefault="00097FD2" w:rsidP="00097F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027F">
        <w:rPr>
          <w:rFonts w:ascii="Times New Roman" w:hAnsi="Times New Roman" w:cs="Times New Roman"/>
          <w:sz w:val="24"/>
          <w:szCs w:val="24"/>
          <w:lang w:val="sr-Cyrl-RS"/>
        </w:rPr>
        <w:t>да је поднио захтјев за суфинансирање на прописан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7027F">
        <w:rPr>
          <w:rFonts w:ascii="Times New Roman" w:hAnsi="Times New Roman" w:cs="Times New Roman"/>
          <w:sz w:val="24"/>
          <w:szCs w:val="24"/>
          <w:lang w:val="sr-Cyrl-RS"/>
        </w:rPr>
        <w:t>м обрасц</w:t>
      </w:r>
      <w:r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97027F">
        <w:rPr>
          <w:rFonts w:ascii="Times New Roman" w:hAnsi="Times New Roman" w:cs="Times New Roman"/>
          <w:sz w:val="24"/>
          <w:szCs w:val="24"/>
          <w:lang w:val="sr-Cyrl-RS"/>
        </w:rPr>
        <w:t xml:space="preserve"> са потребном документацијом,</w:t>
      </w:r>
    </w:p>
    <w:p w:rsidR="00097FD2" w:rsidRDefault="00097FD2" w:rsidP="00097F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027F">
        <w:rPr>
          <w:rFonts w:ascii="Times New Roman" w:hAnsi="Times New Roman" w:cs="Times New Roman"/>
          <w:sz w:val="24"/>
          <w:szCs w:val="24"/>
          <w:lang w:val="sr-Cyrl-RS"/>
        </w:rPr>
        <w:t>да је регистрован код надлежног органа у РС за обављање дјелатности описане у члану 1. овог Правилника (рјешење о регистра</w:t>
      </w:r>
      <w:r>
        <w:rPr>
          <w:rFonts w:ascii="Times New Roman" w:hAnsi="Times New Roman" w:cs="Times New Roman"/>
          <w:sz w:val="24"/>
          <w:szCs w:val="24"/>
          <w:lang w:val="sr-Cyrl-RS"/>
        </w:rPr>
        <w:t>цији),</w:t>
      </w:r>
    </w:p>
    <w:p w:rsidR="00097FD2" w:rsidRPr="0097027F" w:rsidRDefault="00097FD2" w:rsidP="00097F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027F">
        <w:rPr>
          <w:rFonts w:ascii="Times New Roman" w:hAnsi="Times New Roman" w:cs="Times New Roman"/>
          <w:sz w:val="24"/>
          <w:szCs w:val="24"/>
          <w:lang w:val="sr-Cyrl-BA"/>
        </w:rPr>
        <w:t>да има регистровано сједиште или други орг</w:t>
      </w:r>
      <w:r>
        <w:rPr>
          <w:rFonts w:ascii="Times New Roman" w:hAnsi="Times New Roman" w:cs="Times New Roman"/>
          <w:sz w:val="24"/>
          <w:szCs w:val="24"/>
          <w:lang w:val="sr-Cyrl-BA"/>
        </w:rPr>
        <w:t>анизациони облик на територији Г</w:t>
      </w:r>
      <w:r w:rsidRPr="0097027F">
        <w:rPr>
          <w:rFonts w:ascii="Times New Roman" w:hAnsi="Times New Roman" w:cs="Times New Roman"/>
          <w:sz w:val="24"/>
          <w:szCs w:val="24"/>
          <w:lang w:val="sr-Cyrl-BA"/>
        </w:rPr>
        <w:t>рада Бања Лука,</w:t>
      </w:r>
    </w:p>
    <w:p w:rsidR="00097FD2" w:rsidRPr="001E010B" w:rsidRDefault="00097FD2" w:rsidP="00097F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E010B">
        <w:rPr>
          <w:rFonts w:ascii="Times New Roman" w:hAnsi="Times New Roman" w:cs="Times New Roman"/>
          <w:sz w:val="24"/>
          <w:szCs w:val="24"/>
          <w:lang w:val="sr-Cyrl-BA"/>
        </w:rPr>
        <w:t>да је доставио пројектни приједлог туристичке манифестације на прописаном обрасцу,</w:t>
      </w:r>
    </w:p>
    <w:p w:rsidR="00097FD2" w:rsidRDefault="00097FD2" w:rsidP="00097F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027F">
        <w:rPr>
          <w:rFonts w:ascii="Times New Roman" w:hAnsi="Times New Roman" w:cs="Times New Roman"/>
          <w:sz w:val="24"/>
          <w:szCs w:val="24"/>
          <w:lang w:val="sr-Cyrl-BA"/>
        </w:rPr>
        <w:t xml:space="preserve">да се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туристичка </w:t>
      </w:r>
      <w:r w:rsidRPr="0097027F">
        <w:rPr>
          <w:rFonts w:ascii="Times New Roman" w:hAnsi="Times New Roman" w:cs="Times New Roman"/>
          <w:sz w:val="24"/>
          <w:szCs w:val="24"/>
          <w:lang w:val="sr-Cyrl-BA"/>
        </w:rPr>
        <w:t>манифестација у цјелости или дј</w:t>
      </w:r>
      <w:r>
        <w:rPr>
          <w:rFonts w:ascii="Times New Roman" w:hAnsi="Times New Roman" w:cs="Times New Roman"/>
          <w:sz w:val="24"/>
          <w:szCs w:val="24"/>
          <w:lang w:val="sr-Cyrl-BA"/>
        </w:rPr>
        <w:t>елимично одржава на територији Г</w:t>
      </w:r>
      <w:r w:rsidRPr="0097027F">
        <w:rPr>
          <w:rFonts w:ascii="Times New Roman" w:hAnsi="Times New Roman" w:cs="Times New Roman"/>
          <w:sz w:val="24"/>
          <w:szCs w:val="24"/>
          <w:lang w:val="sr-Cyrl-BA"/>
        </w:rPr>
        <w:t>рада Бања Лука,</w:t>
      </w:r>
    </w:p>
    <w:p w:rsidR="00097FD2" w:rsidRDefault="00097FD2" w:rsidP="00097F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027F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туристичка </w:t>
      </w:r>
      <w:r w:rsidRPr="0097027F">
        <w:rPr>
          <w:rFonts w:ascii="Times New Roman" w:hAnsi="Times New Roman" w:cs="Times New Roman"/>
          <w:sz w:val="24"/>
          <w:szCs w:val="24"/>
          <w:lang w:val="sr-Cyrl-BA"/>
        </w:rPr>
        <w:t>манифестациј</w:t>
      </w:r>
      <w:r w:rsidRPr="0097027F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97027F">
        <w:rPr>
          <w:rFonts w:ascii="Times New Roman" w:hAnsi="Times New Roman" w:cs="Times New Roman"/>
          <w:sz w:val="24"/>
          <w:szCs w:val="24"/>
          <w:lang w:val="sr-Cyrl-BA"/>
        </w:rPr>
        <w:t xml:space="preserve"> има утврђен датум, вријеме и мјесто одржавања, </w:t>
      </w:r>
    </w:p>
    <w:p w:rsidR="00097FD2" w:rsidRDefault="00097FD2" w:rsidP="00097F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027F">
        <w:rPr>
          <w:rFonts w:ascii="Times New Roman" w:hAnsi="Times New Roman" w:cs="Times New Roman"/>
          <w:sz w:val="24"/>
          <w:szCs w:val="24"/>
          <w:lang w:val="sr-Cyrl-BA"/>
        </w:rPr>
        <w:t>да је до дана објављивања јавног позива измирио обавезе по основу пореза и доприноса у складу са законом,</w:t>
      </w:r>
    </w:p>
    <w:p w:rsidR="00097FD2" w:rsidRPr="001E010B" w:rsidRDefault="00097FD2" w:rsidP="00097F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027F">
        <w:rPr>
          <w:rFonts w:ascii="Times New Roman" w:hAnsi="Times New Roman" w:cs="Times New Roman"/>
          <w:sz w:val="24"/>
          <w:szCs w:val="24"/>
          <w:lang w:val="sr-Cyrl-BA"/>
        </w:rPr>
        <w:t xml:space="preserve">да је уредно извршио обавезе по </w:t>
      </w:r>
      <w:r w:rsidRPr="001E010B">
        <w:rPr>
          <w:rFonts w:ascii="Times New Roman" w:hAnsi="Times New Roman" w:cs="Times New Roman"/>
          <w:sz w:val="24"/>
          <w:szCs w:val="24"/>
          <w:lang w:val="sr-Cyrl-BA"/>
        </w:rPr>
        <w:t xml:space="preserve">претходним уговорима за суфинансирање туристичких манифестација Града, ако је туристичка манифестација већ била подржана кроз Календар туристичких манифестација Града (у даљем тексту: Календар) у предходном периоду. </w:t>
      </w:r>
    </w:p>
    <w:p w:rsidR="00097FD2" w:rsidRPr="0097027F" w:rsidRDefault="00097FD2" w:rsidP="00097FD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:rsidR="00097FD2" w:rsidRDefault="00097FD2" w:rsidP="00097FD2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 6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.</w:t>
      </w:r>
    </w:p>
    <w:p w:rsidR="00097FD2" w:rsidRPr="00B54051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Оцјењивање пристиглих пријава које су испуниле услове из члана 5. овог правилника врши се према три врсте параметара и то: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Релевантност манифестације</w:t>
      </w:r>
    </w:p>
    <w:p w:rsidR="00097FD2" w:rsidRDefault="00097FD2" w:rsidP="00097FD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Оперативни капацитет организатора</w:t>
      </w:r>
    </w:p>
    <w:p w:rsidR="00097FD2" w:rsidRDefault="00097FD2" w:rsidP="00097FD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Буџет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97FD2" w:rsidRDefault="00097FD2" w:rsidP="00097FD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bookmarkStart w:id="0" w:name="_MON_1720354807"/>
    <w:bookmarkEnd w:id="0"/>
    <w:p w:rsidR="00097FD2" w:rsidRDefault="00E86559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object w:dxaOrig="9088" w:dyaOrig="81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5pt;height:408.85pt" o:ole="">
            <v:imagedata r:id="rId9" o:title=""/>
          </v:shape>
          <o:OLEObject Type="Embed" ProgID="Word.Document.12" ShapeID="_x0000_i1025" DrawAspect="Content" ObjectID="_1723635051" r:id="rId10">
            <o:FieldCodes>\s</o:FieldCodes>
          </o:OLEObject>
        </w:objec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Максималан </w:t>
      </w:r>
      <w:r>
        <w:rPr>
          <w:rFonts w:ascii="Times New Roman" w:hAnsi="Times New Roman" w:cs="Times New Roman"/>
          <w:sz w:val="24"/>
          <w:szCs w:val="24"/>
          <w:lang w:val="sr-Latn-RS"/>
        </w:rPr>
        <w:t>број бодова који се може додијелити кориснику средстава износи 70 бодова.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90B70">
        <w:rPr>
          <w:rFonts w:ascii="Times New Roman" w:hAnsi="Times New Roman" w:cs="Times New Roman"/>
          <w:sz w:val="24"/>
          <w:szCs w:val="24"/>
          <w:lang w:val="sr-Cyrl-RS"/>
        </w:rPr>
        <w:t>Минималан број бодова који треба остварити организатор туристичке манифестације, а да би се туристичка манифестација коју организује уврстила у приједлог календара, износи 35 бодова.</w:t>
      </w:r>
      <w:r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 </w:t>
      </w:r>
    </w:p>
    <w:p w:rsidR="00097FD2" w:rsidRP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sr-Latn-RS"/>
        </w:rPr>
      </w:pPr>
    </w:p>
    <w:p w:rsidR="00097FD2" w:rsidRDefault="00097FD2" w:rsidP="00097FD2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 7.</w:t>
      </w:r>
    </w:p>
    <w:p w:rsidR="00097FD2" w:rsidRPr="00097FD2" w:rsidRDefault="00097FD2" w:rsidP="00097FD2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16"/>
          <w:szCs w:val="16"/>
          <w:lang w:val="sr-Cyrl-BA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За спровођење јавног позива </w:t>
      </w:r>
      <w:r w:rsidRPr="00590B70">
        <w:rPr>
          <w:rFonts w:ascii="Times New Roman" w:hAnsi="Times New Roman" w:cs="Times New Roman"/>
          <w:sz w:val="24"/>
          <w:szCs w:val="24"/>
          <w:lang w:val="sr-Cyrl-BA"/>
        </w:rPr>
        <w:t>формира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се Комисија коју именује Градоначелник Града Бања Лука. У састав Комисије именују  се три члана и њихови замјеници. Чланови комисије не добијају накнаду за свој рад. 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Pr="00BD0719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 8.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Комисија има задатак да:</w:t>
      </w:r>
    </w:p>
    <w:p w:rsidR="00097FD2" w:rsidRDefault="00097FD2" w:rsidP="00097F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Евидентира пристигле захтјеве,</w:t>
      </w:r>
    </w:p>
    <w:p w:rsidR="00097FD2" w:rsidRDefault="00097FD2" w:rsidP="00097F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Провјери испуњеност услова из члана 5. овог правилника, </w:t>
      </w:r>
    </w:p>
    <w:p w:rsidR="00097FD2" w:rsidRPr="00590B70" w:rsidRDefault="00097FD2" w:rsidP="00097F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Оцијени пријаве </w:t>
      </w:r>
      <w:r w:rsidRPr="00590B70">
        <w:rPr>
          <w:rFonts w:ascii="Times New Roman" w:hAnsi="Times New Roman" w:cs="Times New Roman"/>
          <w:sz w:val="24"/>
          <w:szCs w:val="24"/>
          <w:lang w:val="sr-Cyrl-BA"/>
        </w:rPr>
        <w:t xml:space="preserve">које испуњавају услове у складу са критеријумима и бодовним листама прописаним чланом 6. овог правилника, </w:t>
      </w:r>
    </w:p>
    <w:p w:rsidR="00097FD2" w:rsidRPr="00590B70" w:rsidRDefault="00097FD2" w:rsidP="00097F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90B70">
        <w:rPr>
          <w:rFonts w:ascii="Times New Roman" w:hAnsi="Times New Roman" w:cs="Times New Roman"/>
          <w:sz w:val="24"/>
          <w:szCs w:val="24"/>
          <w:lang w:val="sr-Cyrl-BA"/>
        </w:rPr>
        <w:t>Утврди листу туристичких манифестација које испуњавају услове да буду уврштене у Календар ( у даљем тексту: Листа),</w:t>
      </w:r>
    </w:p>
    <w:p w:rsidR="00097FD2" w:rsidRPr="00590B70" w:rsidRDefault="00097FD2" w:rsidP="00097F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90B70">
        <w:rPr>
          <w:rFonts w:ascii="Times New Roman" w:hAnsi="Times New Roman" w:cs="Times New Roman"/>
          <w:sz w:val="24"/>
          <w:szCs w:val="24"/>
          <w:lang w:val="sr-Cyrl-BA"/>
        </w:rPr>
        <w:t>Расподијели средства планирана буџетом према Листи из тачке 4. овог члана,</w:t>
      </w:r>
    </w:p>
    <w:p w:rsidR="00097FD2" w:rsidRDefault="00097FD2" w:rsidP="00097F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Утврди приједлог Календара за годину за коју се Календар доноси,</w:t>
      </w:r>
    </w:p>
    <w:p w:rsidR="00097FD2" w:rsidRPr="00097FD2" w:rsidRDefault="00097FD2" w:rsidP="00097F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сачини извјештај о проведеним активностима на изради приједлога Календара.</w:t>
      </w:r>
    </w:p>
    <w:p w:rsidR="00E86559" w:rsidRPr="00097FD2" w:rsidRDefault="00E86559" w:rsidP="00097FD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10"/>
          <w:szCs w:val="10"/>
          <w:lang w:val="sr-Cyrl-BA"/>
        </w:rPr>
      </w:pP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Члан 9.</w:t>
      </w: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7FD2" w:rsidRPr="00590B70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90B70">
        <w:rPr>
          <w:rFonts w:ascii="Times New Roman" w:hAnsi="Times New Roman" w:cs="Times New Roman"/>
          <w:sz w:val="24"/>
          <w:szCs w:val="24"/>
          <w:lang w:val="sr-Cyrl-BA"/>
        </w:rPr>
        <w:t>Комисија расподјељује средства планирана буџетом према Листи, на начин да се вриједност бода (изражена у конвертибилним маркама) множи са бројем бодова које је остварила свака туристичка манифестација која је уврштена на Листу.</w:t>
      </w:r>
    </w:p>
    <w:p w:rsidR="00097FD2" w:rsidRPr="00590B70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90B70">
        <w:rPr>
          <w:rFonts w:ascii="Times New Roman" w:hAnsi="Times New Roman" w:cs="Times New Roman"/>
          <w:sz w:val="24"/>
          <w:szCs w:val="24"/>
          <w:lang w:val="sr-Cyrl-BA"/>
        </w:rPr>
        <w:t>Вриједност 1 (једног) бода се утврђује тако што се средства планирана буџетом за суфинансирање туристичких манифестација дијеле са збиром бодова које су оствариле манифестације уврштене на Листу.</w:t>
      </w:r>
    </w:p>
    <w:p w:rsidR="00097FD2" w:rsidRPr="00B54051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90B70">
        <w:rPr>
          <w:rFonts w:ascii="Times New Roman" w:hAnsi="Times New Roman" w:cs="Times New Roman"/>
          <w:sz w:val="24"/>
          <w:szCs w:val="24"/>
          <w:lang w:val="sr-Cyrl-RS"/>
        </w:rPr>
        <w:t xml:space="preserve">Организатори туристичких манифестација које су уврштене у Календар </w:t>
      </w:r>
      <w:r w:rsidRPr="00590B70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590B70">
        <w:rPr>
          <w:rFonts w:ascii="Times New Roman" w:hAnsi="Times New Roman" w:cs="Times New Roman"/>
          <w:sz w:val="24"/>
          <w:szCs w:val="24"/>
          <w:lang w:val="sr-Cyrl-RS"/>
        </w:rPr>
        <w:t>остварују право на кориштење простора у власништву Града без накнаде, у складу са прописима који уређују ову област и уз обавезу плаћања трошкова ПДВ обрачунатих на комерцијални износ најм</w:t>
      </w:r>
      <w:r w:rsidRPr="00246B40">
        <w:rPr>
          <w:rFonts w:ascii="Times New Roman" w:hAnsi="Times New Roman" w:cs="Times New Roman"/>
          <w:sz w:val="24"/>
          <w:szCs w:val="24"/>
          <w:lang w:val="sr-Cyrl-RS"/>
        </w:rPr>
        <w:t>а.</w:t>
      </w: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 10.</w:t>
      </w:r>
    </w:p>
    <w:p w:rsidR="00097FD2" w:rsidRPr="00B54051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90B70">
        <w:rPr>
          <w:rFonts w:ascii="Times New Roman" w:hAnsi="Times New Roman" w:cs="Times New Roman"/>
          <w:sz w:val="24"/>
          <w:szCs w:val="24"/>
          <w:lang w:val="sr-Cyrl-BA"/>
        </w:rPr>
        <w:t>Градоначелник, на приједлог Комисије утврђује коначан приједлог Календара.</w:t>
      </w: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Скупштина Града Бања Лука на приједлог Градоначелника доноси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Календар.</w:t>
      </w:r>
    </w:p>
    <w:p w:rsidR="00097FD2" w:rsidRPr="00B54051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 11.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Град Бања Лука са организаторима туристичких манифестација закључује уговор којим се уређују међусобна права и обавезе које се односе на реализацију туристичке манифестације.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Средства за суфинансирање морају бити кориштена у складу са њиховом намјеном  и у роковима како је то утврђено уговором.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90B70">
        <w:rPr>
          <w:rFonts w:ascii="Times New Roman" w:hAnsi="Times New Roman" w:cs="Times New Roman"/>
          <w:sz w:val="24"/>
          <w:szCs w:val="24"/>
          <w:lang w:val="sr-Cyrl-BA"/>
        </w:rPr>
        <w:t>У случају да је остварење буџетских прихода мање од планираног, Градоначелник може закључити уговоре са организаторима туристичких манифестација на мањи износ средстава у односу на износе утврђене Календаром.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097FD2" w:rsidRPr="00B54051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 12.</w:t>
      </w:r>
    </w:p>
    <w:p w:rsidR="00097FD2" w:rsidRPr="00B54051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Правдање намјенског </w:t>
      </w:r>
      <w:r w:rsidRPr="00590B70">
        <w:rPr>
          <w:rFonts w:ascii="Times New Roman" w:hAnsi="Times New Roman" w:cs="Times New Roman"/>
          <w:sz w:val="24"/>
          <w:szCs w:val="24"/>
          <w:lang w:val="sr-Cyrl-BA"/>
        </w:rPr>
        <w:t>трошења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додјељених средстава  вршиће се на основу финансијских и наративних извјештаја добијених од корисника средстава.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Организатори туристичких манифестација </w:t>
      </w:r>
      <w:r w:rsidRPr="00590B70">
        <w:rPr>
          <w:rFonts w:ascii="Times New Roman" w:hAnsi="Times New Roman" w:cs="Times New Roman"/>
          <w:sz w:val="24"/>
          <w:szCs w:val="24"/>
          <w:lang w:val="sr-Cyrl-BA"/>
        </w:rPr>
        <w:t>су дужни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да Одјељењу за привреду и локални економски развој Градске управе Града Бања Лука доставе наративни и финансијски извјештај о намјенском утрошку средстава дозначених од стране Града, најкасније 30 (тридесет)  дана по завршетку туристичке манифестације.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Уз финансијски извјештај организатор туристичке манифестације је дужан да достави материјалне доказе о намјенском трошењу средстава (копија фактуре, копије уговора о дјелу, копије уговора о ауторском хонорару и сл.), те доказе о њиховом плаћању (копије налога о преносу или изводе са жиро рачуна), чиме доказују оправданост утрошених средстава.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Уз наративни извјештај  организатор туристичке манифестације је дужан да достави пропратни материјал као што су исјечци из новина, видео записи, фотографије и сл.</w:t>
      </w: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Уколико организатор не достави документацију </w:t>
      </w:r>
      <w:r w:rsidRPr="00590B70">
        <w:rPr>
          <w:rFonts w:ascii="Times New Roman" w:hAnsi="Times New Roman" w:cs="Times New Roman"/>
          <w:sz w:val="24"/>
          <w:szCs w:val="24"/>
          <w:lang w:val="sr-Cyrl-BA"/>
        </w:rPr>
        <w:t>у року и на начин прописан ставовима 2, 3. и 4. овог члана</w:t>
      </w:r>
      <w:r>
        <w:rPr>
          <w:rFonts w:ascii="Times New Roman" w:hAnsi="Times New Roman" w:cs="Times New Roman"/>
          <w:sz w:val="24"/>
          <w:szCs w:val="24"/>
          <w:lang w:val="sr-Cyrl-BA"/>
        </w:rPr>
        <w:t>, достави неистините податке, злоупотреби односно ненамјенски утроши средства или не реализује већи дио активности, дужан је Граду у цјелости вратити дозначени износ средстава.</w:t>
      </w:r>
    </w:p>
    <w:p w:rsidR="00097FD2" w:rsidRPr="00B54051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 13.</w:t>
      </w:r>
    </w:p>
    <w:p w:rsidR="00097FD2" w:rsidRPr="00B54051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Корисник средстава дужан је да без одгађања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 случају настанка околности које отежавају или онемогућавају реализацију уговорених обавеза, а најкасније у року од 15 (пет</w:t>
      </w:r>
      <w:r>
        <w:rPr>
          <w:rFonts w:ascii="Times New Roman" w:hAnsi="Times New Roman" w:cs="Times New Roman"/>
          <w:sz w:val="24"/>
          <w:szCs w:val="24"/>
        </w:rPr>
        <w:t>наест)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дана од дана настанка околности,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обавијести Одјељење за привреду и локални економски развој о: </w:t>
      </w:r>
    </w:p>
    <w:p w:rsidR="00097FD2" w:rsidRDefault="00097FD2" w:rsidP="00097FD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77B5">
        <w:rPr>
          <w:rFonts w:ascii="Times New Roman" w:hAnsi="Times New Roman" w:cs="Times New Roman"/>
          <w:sz w:val="24"/>
          <w:szCs w:val="24"/>
          <w:lang w:val="ru-RU"/>
        </w:rPr>
        <w:t xml:space="preserve">одгађању или промјени рока за реализацију уговорне обавезе, </w:t>
      </w:r>
    </w:p>
    <w:p w:rsidR="00097FD2" w:rsidRDefault="00097FD2" w:rsidP="00097FD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77B5">
        <w:rPr>
          <w:rFonts w:ascii="Times New Roman" w:hAnsi="Times New Roman" w:cs="Times New Roman"/>
          <w:sz w:val="24"/>
          <w:szCs w:val="24"/>
          <w:lang w:val="ru-RU"/>
        </w:rPr>
        <w:t xml:space="preserve"> настанку околности кој</w:t>
      </w:r>
      <w:r w:rsidRPr="002577B5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Pr="002577B5">
        <w:rPr>
          <w:rFonts w:ascii="Times New Roman" w:hAnsi="Times New Roman" w:cs="Times New Roman"/>
          <w:sz w:val="24"/>
          <w:szCs w:val="24"/>
          <w:lang w:val="ru-RU"/>
        </w:rPr>
        <w:t>спречава</w:t>
      </w:r>
      <w:r w:rsidRPr="002577B5">
        <w:rPr>
          <w:rFonts w:ascii="Times New Roman" w:hAnsi="Times New Roman" w:cs="Times New Roman"/>
          <w:sz w:val="24"/>
          <w:szCs w:val="24"/>
          <w:lang w:val="sr-Cyrl-BA"/>
        </w:rPr>
        <w:t>ју</w:t>
      </w:r>
      <w:r w:rsidRPr="002577B5">
        <w:rPr>
          <w:rFonts w:ascii="Times New Roman" w:hAnsi="Times New Roman" w:cs="Times New Roman"/>
          <w:sz w:val="24"/>
          <w:szCs w:val="24"/>
          <w:lang w:val="ru-RU"/>
        </w:rPr>
        <w:t xml:space="preserve"> или одуговлач</w:t>
      </w:r>
      <w:r w:rsidRPr="002577B5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2577B5">
        <w:rPr>
          <w:rFonts w:ascii="Times New Roman" w:hAnsi="Times New Roman" w:cs="Times New Roman"/>
          <w:sz w:val="24"/>
          <w:szCs w:val="24"/>
          <w:lang w:val="ru-RU"/>
        </w:rPr>
        <w:t xml:space="preserve"> реализацију </w:t>
      </w:r>
      <w:r w:rsidRPr="002577B5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577B5">
        <w:rPr>
          <w:rFonts w:ascii="Times New Roman" w:hAnsi="Times New Roman" w:cs="Times New Roman"/>
          <w:sz w:val="24"/>
          <w:szCs w:val="24"/>
          <w:lang w:val="ru-RU"/>
        </w:rPr>
        <w:t>говора,</w:t>
      </w:r>
    </w:p>
    <w:p w:rsidR="00097FD2" w:rsidRDefault="00097FD2" w:rsidP="00097FD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77B5">
        <w:rPr>
          <w:rFonts w:ascii="Times New Roman" w:hAnsi="Times New Roman" w:cs="Times New Roman"/>
          <w:sz w:val="24"/>
          <w:szCs w:val="24"/>
          <w:lang w:val="ru-RU"/>
        </w:rPr>
        <w:t>статусним и другим битним организационим и кадровским промјенама</w:t>
      </w:r>
      <w:r w:rsidRPr="002577B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577B5">
        <w:rPr>
          <w:rFonts w:ascii="Times New Roman" w:hAnsi="Times New Roman" w:cs="Times New Roman"/>
          <w:sz w:val="24"/>
          <w:szCs w:val="24"/>
          <w:lang w:val="ru-RU"/>
        </w:rPr>
        <w:t>које могу утицати на реализацију уговорне обавезе,</w:t>
      </w:r>
    </w:p>
    <w:p w:rsidR="00097FD2" w:rsidRDefault="00097FD2" w:rsidP="00097FD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77B5">
        <w:rPr>
          <w:rFonts w:ascii="Times New Roman" w:hAnsi="Times New Roman" w:cs="Times New Roman"/>
          <w:sz w:val="24"/>
          <w:szCs w:val="24"/>
          <w:lang w:val="ru-RU"/>
        </w:rPr>
        <w:t>промјени активности</w:t>
      </w:r>
      <w:r w:rsidRPr="002577B5">
        <w:rPr>
          <w:rFonts w:ascii="Times New Roman" w:hAnsi="Times New Roman" w:cs="Times New Roman"/>
          <w:sz w:val="24"/>
          <w:szCs w:val="24"/>
        </w:rPr>
        <w:t xml:space="preserve"> које се спроводе у оквиру </w:t>
      </w:r>
      <w:r>
        <w:rPr>
          <w:rFonts w:ascii="Times New Roman" w:hAnsi="Times New Roman" w:cs="Times New Roman"/>
          <w:sz w:val="24"/>
          <w:szCs w:val="24"/>
        </w:rPr>
        <w:t xml:space="preserve">туристичке </w:t>
      </w:r>
      <w:r w:rsidRPr="002577B5">
        <w:rPr>
          <w:rFonts w:ascii="Times New Roman" w:hAnsi="Times New Roman" w:cs="Times New Roman"/>
          <w:sz w:val="24"/>
          <w:szCs w:val="24"/>
        </w:rPr>
        <w:t>манифестације</w:t>
      </w:r>
      <w:r w:rsidRPr="002577B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97FD2" w:rsidRPr="004B3A8F" w:rsidRDefault="00097FD2" w:rsidP="00097FD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77B5">
        <w:rPr>
          <w:rFonts w:ascii="Times New Roman" w:hAnsi="Times New Roman" w:cs="Times New Roman"/>
          <w:sz w:val="24"/>
          <w:szCs w:val="24"/>
          <w:lang w:val="ru-RU"/>
        </w:rPr>
        <w:t xml:space="preserve">намјери уговарања или подуговарања са трећим лицима и </w:t>
      </w:r>
      <w:r w:rsidRPr="002577B5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577B5">
        <w:rPr>
          <w:rFonts w:ascii="Times New Roman" w:hAnsi="Times New Roman" w:cs="Times New Roman"/>
          <w:sz w:val="24"/>
          <w:szCs w:val="24"/>
          <w:lang w:val="ru-RU"/>
        </w:rPr>
        <w:t>звођења одређених активности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Pr="002577B5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</w:t>
      </w:r>
    </w:p>
    <w:p w:rsidR="00097FD2" w:rsidRPr="00B54051" w:rsidRDefault="00097FD2" w:rsidP="00097FD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7FD2" w:rsidRDefault="00097FD2" w:rsidP="00097FD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Члан 14.</w:t>
      </w:r>
    </w:p>
    <w:p w:rsidR="00097FD2" w:rsidRPr="004B3A8F" w:rsidRDefault="00097FD2" w:rsidP="00097FD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Организатор туристичке манифестације је у обавези да у штампаним и електронским материјалима којима промовише манифестацију (плакати, каталози, програми и др.) истакне симбол Града Бања Лука, уз претходно прибављено одобрење Одјељења за привреду и локални економски развој, у складу са Одлуком о употреби симбола Града Бања Лука („Службени гласник Града Бања Лука“, број 32/17).</w:t>
      </w:r>
    </w:p>
    <w:p w:rsidR="00097FD2" w:rsidRPr="00B54051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97FD2" w:rsidRPr="00B54051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 15.</w:t>
      </w: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Овај Правилник ступа на снагу осмог (8) дана од дана објављивања у Службеном гласнику Града Бања Лука.</w:t>
      </w: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ED0560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Број: 11-Г-3715</w:t>
      </w:r>
      <w:r w:rsidR="00097FD2">
        <w:rPr>
          <w:rFonts w:ascii="Times New Roman" w:hAnsi="Times New Roman" w:cs="Times New Roman"/>
          <w:sz w:val="24"/>
          <w:szCs w:val="24"/>
          <w:lang w:val="sr-Cyrl-BA"/>
        </w:rPr>
        <w:t>/22</w:t>
      </w: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Дана,</w:t>
      </w:r>
      <w:r w:rsidR="00ED0560">
        <w:rPr>
          <w:rFonts w:ascii="Times New Roman" w:hAnsi="Times New Roman" w:cs="Times New Roman"/>
          <w:sz w:val="24"/>
          <w:szCs w:val="24"/>
          <w:lang w:val="sr-Cyrl-BA"/>
        </w:rPr>
        <w:t xml:space="preserve"> 17.08.2022. године</w:t>
      </w: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</w:t>
      </w:r>
    </w:p>
    <w:p w:rsidR="00097FD2" w:rsidRPr="0084329E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</w:t>
      </w:r>
      <w:r w:rsidRPr="0084329E">
        <w:rPr>
          <w:rFonts w:ascii="Times New Roman" w:hAnsi="Times New Roman" w:cs="Times New Roman"/>
          <w:b/>
          <w:sz w:val="24"/>
          <w:szCs w:val="24"/>
          <w:lang w:val="sr-Cyrl-BA"/>
        </w:rPr>
        <w:t>Г Р  А Д  О Н А Ч Е Л Н И К</w:t>
      </w:r>
    </w:p>
    <w:p w:rsidR="00097FD2" w:rsidRPr="0084329E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329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</w:t>
      </w:r>
    </w:p>
    <w:p w:rsidR="00097FD2" w:rsidRPr="0084329E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4329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Драшко Станивуковић                                                                                                         </w:t>
      </w:r>
    </w:p>
    <w:p w:rsidR="00097FD2" w:rsidRPr="0084329E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1" w:name="_GoBack"/>
      <w:bookmarkEnd w:id="1"/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Pr="00BD0719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Pr="00B54051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54051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 Б Р А З Л О Ж Е Њ Е</w:t>
      </w:r>
    </w:p>
    <w:p w:rsidR="00097FD2" w:rsidRPr="002B39D3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Pr="002B39D3" w:rsidRDefault="00097FD2" w:rsidP="00097F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Pr="00B54051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54051">
        <w:rPr>
          <w:rFonts w:ascii="Times New Roman" w:hAnsi="Times New Roman" w:cs="Times New Roman"/>
          <w:b/>
          <w:sz w:val="24"/>
          <w:szCs w:val="24"/>
          <w:lang w:val="sr-Cyrl-BA"/>
        </w:rPr>
        <w:t>ПРАВНИ ОСНОВ</w:t>
      </w:r>
    </w:p>
    <w:p w:rsidR="00097FD2" w:rsidRPr="002B39D3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Pr="002B39D3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9D3">
        <w:rPr>
          <w:rFonts w:ascii="Times New Roman" w:hAnsi="Times New Roman" w:cs="Times New Roman"/>
          <w:sz w:val="24"/>
          <w:szCs w:val="24"/>
          <w:lang w:val="sr-Cyrl-BA"/>
        </w:rPr>
        <w:t>Правни основ за доношење овог Правилника садржан је у члану 82. став 3.  Закона о локалној самоуправи („Службени гласник Републике Српске“, бр. 97/16, 36/19 и 61/21), члану 83. Статута Града Бања Лука („Службени гласник Града Бања Лука“, бр. 14/18 и 9/19).</w:t>
      </w:r>
    </w:p>
    <w:p w:rsidR="00097FD2" w:rsidRPr="002B39D3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9D3">
        <w:rPr>
          <w:rFonts w:ascii="Times New Roman" w:hAnsi="Times New Roman" w:cs="Times New Roman"/>
          <w:sz w:val="24"/>
          <w:szCs w:val="24"/>
          <w:lang w:val="sr-Cyrl-BA"/>
        </w:rPr>
        <w:t>Чланом  82. став 3 . Закона о локалној самоуправи („Службени гласник Републике Српске“, бр. 97/16, 36/19 и 61/21)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9D3">
        <w:rPr>
          <w:rFonts w:ascii="Times New Roman" w:hAnsi="Times New Roman" w:cs="Times New Roman"/>
          <w:sz w:val="24"/>
          <w:szCs w:val="24"/>
          <w:lang w:val="sr-Cyrl-BA"/>
        </w:rPr>
        <w:t xml:space="preserve">прописано је да градоначелник, односно начелник општине доноси одлуке, правилнике, наредбе, упутства, рјешења, закључке, планове и програме. </w:t>
      </w:r>
    </w:p>
    <w:p w:rsidR="00097FD2" w:rsidRPr="002B39D3" w:rsidRDefault="00097FD2" w:rsidP="00097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9D3">
        <w:rPr>
          <w:rFonts w:ascii="Times New Roman" w:hAnsi="Times New Roman" w:cs="Times New Roman"/>
          <w:sz w:val="24"/>
          <w:szCs w:val="24"/>
          <w:lang w:val="sr-Cyrl-BA"/>
        </w:rPr>
        <w:t>Чланом 83. Статута Града Бања Лука („Службени гласник Града Бања Лука“, бр. 14/18 и 9/19), прописано је да градоначелник - у вршењу послова доноси: одлуке, правилнике, наредбе, упутства, рјешења и закључке, планове и програме.</w:t>
      </w: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Pr="00B70563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FD2" w:rsidRPr="00B54051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54051">
        <w:rPr>
          <w:rFonts w:ascii="Times New Roman" w:hAnsi="Times New Roman" w:cs="Times New Roman"/>
          <w:b/>
          <w:sz w:val="24"/>
          <w:szCs w:val="24"/>
          <w:lang w:val="sr-Cyrl-BA"/>
        </w:rPr>
        <w:t>ОБРАЂИВАЧИ:</w:t>
      </w: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Pr="00B54051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54051">
        <w:rPr>
          <w:rFonts w:ascii="Times New Roman" w:hAnsi="Times New Roman" w:cs="Times New Roman"/>
          <w:b/>
          <w:sz w:val="24"/>
          <w:szCs w:val="24"/>
          <w:lang w:val="sr-Cyrl-BA"/>
        </w:rPr>
        <w:t>Одјељење за привреду и ЛЕР</w:t>
      </w: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B4121">
        <w:rPr>
          <w:rFonts w:ascii="Times New Roman" w:hAnsi="Times New Roman" w:cs="Times New Roman"/>
          <w:sz w:val="24"/>
          <w:szCs w:val="24"/>
          <w:lang w:val="sr-Cyrl-BA"/>
        </w:rPr>
        <w:t>Стручни савјетник за правна питања у Одјељењу за привреду и ЛЕР</w:t>
      </w: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B4121">
        <w:rPr>
          <w:rFonts w:ascii="Times New Roman" w:hAnsi="Times New Roman" w:cs="Times New Roman"/>
          <w:sz w:val="24"/>
          <w:szCs w:val="24"/>
          <w:lang w:val="sr-Cyrl-BA"/>
        </w:rPr>
        <w:t xml:space="preserve">________________________                                                           </w:t>
      </w: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B4121">
        <w:rPr>
          <w:rFonts w:ascii="Times New Roman" w:hAnsi="Times New Roman" w:cs="Times New Roman"/>
          <w:sz w:val="24"/>
          <w:szCs w:val="24"/>
          <w:lang w:val="sr-Cyrl-BA"/>
        </w:rPr>
        <w:t>Јасна Савић, дипл.правник</w:t>
      </w: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B4121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B4121">
        <w:rPr>
          <w:rFonts w:ascii="Times New Roman" w:hAnsi="Times New Roman" w:cs="Times New Roman"/>
          <w:sz w:val="24"/>
          <w:szCs w:val="24"/>
          <w:lang w:val="sr-Cyrl-BA"/>
        </w:rPr>
        <w:t>Кабинет градоначелника:</w:t>
      </w: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B4121">
        <w:rPr>
          <w:rFonts w:ascii="Times New Roman" w:hAnsi="Times New Roman" w:cs="Times New Roman"/>
          <w:sz w:val="24"/>
          <w:szCs w:val="24"/>
          <w:lang w:val="sr-Cyrl-BA"/>
        </w:rPr>
        <w:t>Самостални стручни сарадник за послове кабинета градоначелника</w:t>
      </w:r>
      <w:r w:rsidRPr="007B4121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B4121">
        <w:rPr>
          <w:rFonts w:ascii="Times New Roman" w:hAnsi="Times New Roman" w:cs="Times New Roman"/>
          <w:sz w:val="24"/>
          <w:szCs w:val="24"/>
          <w:lang w:val="sr-Cyrl-BA"/>
        </w:rPr>
        <w:t>_______________________</w:t>
      </w:r>
      <w:r w:rsidRPr="007B41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7B4121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B4121">
        <w:rPr>
          <w:rFonts w:ascii="Times New Roman" w:hAnsi="Times New Roman" w:cs="Times New Roman"/>
          <w:sz w:val="24"/>
          <w:szCs w:val="24"/>
          <w:lang w:val="sr-Cyrl-BA"/>
        </w:rPr>
        <w:t xml:space="preserve">Бојан Гребенар, дипл.политиколог </w:t>
      </w: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B4121">
        <w:rPr>
          <w:rFonts w:ascii="Times New Roman" w:hAnsi="Times New Roman" w:cs="Times New Roman"/>
          <w:sz w:val="24"/>
          <w:szCs w:val="24"/>
          <w:lang w:val="sr-Cyrl-BA"/>
        </w:rPr>
        <w:t>ЈУ Туристичка организација Града Бања Лука:</w:t>
      </w: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B4121">
        <w:rPr>
          <w:rFonts w:ascii="Times New Roman" w:hAnsi="Times New Roman" w:cs="Times New Roman"/>
          <w:sz w:val="24"/>
          <w:szCs w:val="24"/>
          <w:lang w:val="sr-Cyrl-BA"/>
        </w:rPr>
        <w:t>________________________</w:t>
      </w:r>
    </w:p>
    <w:p w:rsidR="00097FD2" w:rsidRPr="007B4121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B4121">
        <w:rPr>
          <w:rFonts w:ascii="Times New Roman" w:hAnsi="Times New Roman" w:cs="Times New Roman"/>
          <w:sz w:val="24"/>
          <w:szCs w:val="24"/>
          <w:lang w:val="sr-Cyrl-BA"/>
        </w:rPr>
        <w:t>Младен Шукало, мастер економије</w:t>
      </w: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B41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7B41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7B412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    </w:t>
      </w: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Pr="008573D4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Pr="002B39D3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8573D4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097FD2" w:rsidRPr="002B39D3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Pr="00B54051" w:rsidRDefault="00097FD2" w:rsidP="00097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2B39D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9D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9D3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</w:t>
      </w:r>
      <w:r w:rsidRPr="00B54051">
        <w:rPr>
          <w:rFonts w:ascii="Times New Roman" w:hAnsi="Times New Roman" w:cs="Times New Roman"/>
          <w:b/>
          <w:sz w:val="24"/>
          <w:szCs w:val="24"/>
          <w:lang w:val="sr-Cyrl-RS"/>
        </w:rPr>
        <w:t>П</w:t>
      </w:r>
      <w:r w:rsidRPr="00B5405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</w:t>
      </w:r>
      <w:r w:rsidRPr="00B54051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5405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ОВЛАШТЕЊУ </w:t>
      </w:r>
      <w:r w:rsidRPr="00B54051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54051">
        <w:rPr>
          <w:rFonts w:ascii="Times New Roman" w:hAnsi="Times New Roman" w:cs="Times New Roman"/>
          <w:b/>
          <w:sz w:val="24"/>
          <w:szCs w:val="24"/>
          <w:lang w:val="sr-Cyrl-BA"/>
        </w:rPr>
        <w:t>ГРАДОНАЧЕЛНИКА</w:t>
      </w:r>
    </w:p>
    <w:p w:rsidR="00097FD2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7FD2" w:rsidRPr="004E2738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_________________________________</w:t>
      </w:r>
    </w:p>
    <w:p w:rsidR="00097FD2" w:rsidRPr="002B39D3" w:rsidRDefault="00097FD2" w:rsidP="00097F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</w:t>
      </w:r>
      <w:r w:rsidRPr="004E2738">
        <w:rPr>
          <w:rFonts w:ascii="Times New Roman" w:hAnsi="Times New Roman" w:cs="Times New Roman"/>
          <w:sz w:val="24"/>
          <w:szCs w:val="24"/>
          <w:lang w:val="sr-Cyrl-BA"/>
        </w:rPr>
        <w:t>Александра Симић, дипл. економиста</w:t>
      </w:r>
    </w:p>
    <w:p w:rsidR="00097FD2" w:rsidRPr="00097FD2" w:rsidRDefault="00097FD2" w:rsidP="00097FD2">
      <w:pPr>
        <w:rPr>
          <w:lang w:val="sr-Latn-CS"/>
        </w:rPr>
      </w:pPr>
    </w:p>
    <w:sectPr w:rsidR="00097FD2" w:rsidRPr="00097FD2" w:rsidSect="003A3B55">
      <w:footerReference w:type="default" r:id="rId11"/>
      <w:headerReference w:type="first" r:id="rId12"/>
      <w:footerReference w:type="first" r:id="rId13"/>
      <w:pgSz w:w="11906" w:h="16838"/>
      <w:pgMar w:top="1229" w:right="1134" w:bottom="993" w:left="1418" w:header="426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28D" w:rsidRDefault="008A028D" w:rsidP="0074789D">
      <w:pPr>
        <w:spacing w:after="0" w:line="240" w:lineRule="auto"/>
      </w:pPr>
      <w:r>
        <w:separator/>
      </w:r>
    </w:p>
  </w:endnote>
  <w:endnote w:type="continuationSeparator" w:id="0">
    <w:p w:rsidR="008A028D" w:rsidRDefault="008A028D" w:rsidP="00747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YSwis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965493"/>
      <w:docPartObj>
        <w:docPartGallery w:val="Page Numbers (Bottom of Page)"/>
        <w:docPartUnique/>
      </w:docPartObj>
    </w:sdtPr>
    <w:sdtEndPr/>
    <w:sdtContent>
      <w:sdt>
        <w:sdtPr>
          <w:id w:val="-1346084641"/>
          <w:docPartObj>
            <w:docPartGallery w:val="Page Numbers (Top of Page)"/>
            <w:docPartUnique/>
          </w:docPartObj>
        </w:sdtPr>
        <w:sdtEndPr/>
        <w:sdtContent>
          <w:p w:rsidR="00763AA1" w:rsidRDefault="00763AA1">
            <w:pPr>
              <w:pStyle w:val="Footer"/>
              <w:jc w:val="right"/>
            </w:pPr>
            <w:r w:rsidRPr="00DE39F5">
              <w:rPr>
                <w:rFonts w:ascii="Times New Roman" w:hAnsi="Times New Roman" w:cs="Times New Roman"/>
                <w:i/>
                <w:sz w:val="18"/>
              </w:rPr>
              <w:t xml:space="preserve">тел:+387 51 </w:t>
            </w:r>
            <w:r w:rsidRPr="00DE39F5">
              <w:rPr>
                <w:rFonts w:ascii="Times New Roman" w:hAnsi="Times New Roman" w:cs="Times New Roman"/>
                <w:i/>
                <w:sz w:val="18"/>
                <w:lang w:val="sr-Cyrl-RS"/>
              </w:rPr>
              <w:t>244 422</w:t>
            </w:r>
            <w:r w:rsidRPr="00DE39F5">
              <w:rPr>
                <w:rFonts w:ascii="Times New Roman" w:hAnsi="Times New Roman" w:cs="Times New Roman"/>
                <w:i/>
                <w:sz w:val="18"/>
                <w:lang w:val="sr-Latn-CS"/>
              </w:rPr>
              <w:t xml:space="preserve">    </w:t>
            </w:r>
            <w:r w:rsidRPr="00DE39F5">
              <w:rPr>
                <w:rFonts w:ascii="Times New Roman" w:hAnsi="Times New Roman" w:cs="Times New Roman"/>
                <w:i/>
                <w:sz w:val="18"/>
              </w:rPr>
              <w:t xml:space="preserve">факс: +387 51 </w:t>
            </w:r>
            <w:r w:rsidRPr="00DE39F5">
              <w:rPr>
                <w:rFonts w:ascii="Times New Roman" w:hAnsi="Times New Roman" w:cs="Times New Roman"/>
                <w:i/>
                <w:sz w:val="18"/>
                <w:lang w:val="sr-Cyrl-RS"/>
              </w:rPr>
              <w:t>244 521</w:t>
            </w:r>
            <w:r w:rsidRPr="00DE39F5">
              <w:rPr>
                <w:rFonts w:ascii="Times New Roman" w:hAnsi="Times New Roman" w:cs="Times New Roman"/>
                <w:i/>
                <w:sz w:val="18"/>
                <w:lang w:val="sr-Latn-CS"/>
              </w:rPr>
              <w:t xml:space="preserve">     </w:t>
            </w:r>
            <w:r w:rsidRPr="00DE39F5">
              <w:rPr>
                <w:rFonts w:ascii="Times New Roman" w:hAnsi="Times New Roman" w:cs="Times New Roman"/>
                <w:i/>
                <w:sz w:val="18"/>
              </w:rPr>
              <w:t xml:space="preserve">www.banjaluka.rs.ba </w:t>
            </w:r>
            <w:r w:rsidRPr="00DE39F5">
              <w:rPr>
                <w:rFonts w:ascii="Times New Roman" w:hAnsi="Times New Roman" w:cs="Times New Roman"/>
                <w:i/>
                <w:sz w:val="18"/>
                <w:lang w:val="sr-Latn-CS"/>
              </w:rPr>
              <w:t xml:space="preserve">   </w:t>
            </w:r>
            <w:r w:rsidRPr="00DE39F5">
              <w:rPr>
                <w:rFonts w:ascii="Times New Roman" w:hAnsi="Times New Roman" w:cs="Times New Roman"/>
                <w:i/>
                <w:sz w:val="18"/>
              </w:rPr>
              <w:t>е-mail:</w:t>
            </w:r>
            <w:r w:rsidRPr="00DE39F5">
              <w:rPr>
                <w:rFonts w:ascii="Times New Roman" w:hAnsi="Times New Roman" w:cs="Times New Roman"/>
                <w:i/>
                <w:sz w:val="18"/>
                <w:lang w:val="sr-Latn-RS"/>
              </w:rPr>
              <w:t>privreda</w:t>
            </w:r>
            <w:r w:rsidRPr="00DE39F5">
              <w:rPr>
                <w:rFonts w:ascii="Times New Roman" w:hAnsi="Times New Roman" w:cs="Times New Roman"/>
                <w:i/>
                <w:sz w:val="18"/>
              </w:rPr>
              <w:t>@banjaluka.rs.ba</w:t>
            </w:r>
            <w:r w:rsidRPr="0055780F">
              <w:sym w:font="Webdings" w:char="F07C"/>
            </w:r>
            <w:r w:rsidRPr="00DE39F5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r>
              <w:rPr>
                <w:noProof/>
                <w:lang w:val="sr-Latn-CS" w:eastAsia="sr-Latn-C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40143D0" wp14:editId="0F932D93">
                      <wp:simplePos x="0" y="0"/>
                      <wp:positionH relativeFrom="column">
                        <wp:posOffset>-32910</wp:posOffset>
                      </wp:positionH>
                      <wp:positionV relativeFrom="paragraph">
                        <wp:posOffset>-47321</wp:posOffset>
                      </wp:positionV>
                      <wp:extent cx="6019027" cy="0"/>
                      <wp:effectExtent l="0" t="0" r="2032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19027" cy="0"/>
                              </a:xfrm>
                              <a:prstGeom prst="line">
                                <a:avLst/>
                              </a:prstGeom>
                              <a:ln w="952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pt,-3.75pt" to="471.35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Strana</w:t>
            </w:r>
            <w:r w:rsidRPr="00763A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3A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63A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763A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83C1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63A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d</w:t>
            </w:r>
            <w:r w:rsidRPr="00763A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3A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63A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763A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83C1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7</w:t>
            </w:r>
            <w:r w:rsidRPr="00763A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63AA1" w:rsidRDefault="00763A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35425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789D" w:rsidRPr="00763AA1" w:rsidRDefault="00763AA1" w:rsidP="00763AA1">
            <w:pPr>
              <w:pStyle w:val="Footer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CS"/>
              </w:rPr>
            </w:pPr>
            <w:r>
              <w:rPr>
                <w:noProof/>
                <w:lang w:val="sr-Latn-CS" w:eastAsia="sr-Latn-C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C55DEB" wp14:editId="2DB0C18F">
                      <wp:simplePos x="0" y="0"/>
                      <wp:positionH relativeFrom="column">
                        <wp:posOffset>7041</wp:posOffset>
                      </wp:positionH>
                      <wp:positionV relativeFrom="paragraph">
                        <wp:posOffset>-52180</wp:posOffset>
                      </wp:positionV>
                      <wp:extent cx="6018530" cy="0"/>
                      <wp:effectExtent l="0" t="0" r="2032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18530" cy="0"/>
                              </a:xfrm>
                              <a:prstGeom prst="line">
                                <a:avLst/>
                              </a:prstGeom>
                              <a:ln w="952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-4.1pt" to="474.4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" strokecolor="black [3040]"/>
                  </w:pict>
                </mc:Fallback>
              </mc:AlternateContent>
            </w:r>
            <w:r w:rsidR="0074789D" w:rsidRPr="00DE39F5">
              <w:rPr>
                <w:rFonts w:ascii="Times New Roman" w:hAnsi="Times New Roman" w:cs="Times New Roman"/>
                <w:i/>
                <w:sz w:val="18"/>
              </w:rPr>
              <w:t xml:space="preserve">тел:+387 51 </w:t>
            </w:r>
            <w:r w:rsidR="0074789D" w:rsidRPr="00DE39F5">
              <w:rPr>
                <w:rFonts w:ascii="Times New Roman" w:hAnsi="Times New Roman" w:cs="Times New Roman"/>
                <w:i/>
                <w:sz w:val="18"/>
                <w:lang w:val="sr-Cyrl-RS"/>
              </w:rPr>
              <w:t>244 422</w:t>
            </w:r>
            <w:r w:rsidR="0074789D" w:rsidRPr="00DE39F5">
              <w:rPr>
                <w:rFonts w:ascii="Times New Roman" w:hAnsi="Times New Roman" w:cs="Times New Roman"/>
                <w:i/>
                <w:sz w:val="18"/>
                <w:lang w:val="sr-Latn-CS"/>
              </w:rPr>
              <w:t xml:space="preserve">    </w:t>
            </w:r>
            <w:r w:rsidR="0074789D" w:rsidRPr="00DE39F5">
              <w:rPr>
                <w:rFonts w:ascii="Times New Roman" w:hAnsi="Times New Roman" w:cs="Times New Roman"/>
                <w:i/>
                <w:sz w:val="18"/>
              </w:rPr>
              <w:t xml:space="preserve">факс: +387 51 </w:t>
            </w:r>
            <w:r w:rsidR="0074789D" w:rsidRPr="00DE39F5">
              <w:rPr>
                <w:rFonts w:ascii="Times New Roman" w:hAnsi="Times New Roman" w:cs="Times New Roman"/>
                <w:i/>
                <w:sz w:val="18"/>
                <w:lang w:val="sr-Cyrl-RS"/>
              </w:rPr>
              <w:t>244 521</w:t>
            </w:r>
            <w:r w:rsidR="0074789D" w:rsidRPr="00DE39F5">
              <w:rPr>
                <w:rFonts w:ascii="Times New Roman" w:hAnsi="Times New Roman" w:cs="Times New Roman"/>
                <w:i/>
                <w:sz w:val="18"/>
                <w:lang w:val="sr-Latn-CS"/>
              </w:rPr>
              <w:t xml:space="preserve">     </w:t>
            </w:r>
            <w:r w:rsidR="0074789D" w:rsidRPr="00DE39F5">
              <w:rPr>
                <w:rFonts w:ascii="Times New Roman" w:hAnsi="Times New Roman" w:cs="Times New Roman"/>
                <w:i/>
                <w:sz w:val="18"/>
              </w:rPr>
              <w:t xml:space="preserve">www.banjaluka.rs.ba </w:t>
            </w:r>
            <w:r w:rsidR="0074789D" w:rsidRPr="00DE39F5">
              <w:rPr>
                <w:rFonts w:ascii="Times New Roman" w:hAnsi="Times New Roman" w:cs="Times New Roman"/>
                <w:i/>
                <w:sz w:val="18"/>
                <w:lang w:val="sr-Latn-CS"/>
              </w:rPr>
              <w:t xml:space="preserve">   </w:t>
            </w:r>
            <w:r w:rsidR="0074789D" w:rsidRPr="00DE39F5">
              <w:rPr>
                <w:rFonts w:ascii="Times New Roman" w:hAnsi="Times New Roman" w:cs="Times New Roman"/>
                <w:i/>
                <w:sz w:val="18"/>
              </w:rPr>
              <w:t>е-mail:</w:t>
            </w:r>
            <w:r w:rsidR="0074789D" w:rsidRPr="00DE39F5">
              <w:rPr>
                <w:rFonts w:ascii="Times New Roman" w:hAnsi="Times New Roman" w:cs="Times New Roman"/>
                <w:i/>
                <w:sz w:val="18"/>
                <w:lang w:val="sr-Latn-RS"/>
              </w:rPr>
              <w:t>privreda</w:t>
            </w:r>
            <w:r w:rsidR="0074789D" w:rsidRPr="00DE39F5">
              <w:rPr>
                <w:rFonts w:ascii="Times New Roman" w:hAnsi="Times New Roman" w:cs="Times New Roman"/>
                <w:i/>
                <w:sz w:val="18"/>
              </w:rPr>
              <w:t>@banjaluka.rs.ba</w:t>
            </w:r>
            <w:r w:rsidR="0074789D" w:rsidRPr="0055780F">
              <w:sym w:font="Webdings" w:char="F07C"/>
            </w:r>
            <w:r w:rsidR="0074789D" w:rsidRPr="0074789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Strana</w:t>
            </w:r>
            <w:r w:rsidR="0074789D" w:rsidRPr="007478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789D" w:rsidRPr="007478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74789D" w:rsidRPr="007478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="0074789D" w:rsidRPr="007478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83C1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74789D" w:rsidRPr="007478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74789D" w:rsidRPr="0074789D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74789D" w:rsidRPr="0074789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d</w:t>
            </w:r>
            <w:r w:rsidR="0074789D" w:rsidRPr="007478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789D" w:rsidRPr="007478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74789D" w:rsidRPr="007478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="0074789D" w:rsidRPr="007478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83C1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7</w:t>
            </w:r>
            <w:r w:rsidR="0074789D" w:rsidRPr="007478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82AE3" w:rsidRDefault="00882A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28D" w:rsidRDefault="008A028D" w:rsidP="0074789D">
      <w:pPr>
        <w:spacing w:after="0" w:line="240" w:lineRule="auto"/>
      </w:pPr>
      <w:r>
        <w:separator/>
      </w:r>
    </w:p>
  </w:footnote>
  <w:footnote w:type="continuationSeparator" w:id="0">
    <w:p w:rsidR="008A028D" w:rsidRDefault="008A028D" w:rsidP="00747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18"/>
      <w:gridCol w:w="7796"/>
    </w:tblGrid>
    <w:tr w:rsidR="0074789D" w:rsidTr="003A3B55">
      <w:trPr>
        <w:trHeight w:val="1552"/>
      </w:trPr>
      <w:tc>
        <w:tcPr>
          <w:tcW w:w="1418" w:type="dxa"/>
        </w:tcPr>
        <w:p w:rsidR="0074789D" w:rsidRPr="00DE39F5" w:rsidRDefault="0074789D" w:rsidP="006210B3">
          <w:pPr>
            <w:pStyle w:val="Header"/>
            <w:ind w:left="-1538"/>
            <w:jc w:val="center"/>
            <w:rPr>
              <w:rFonts w:ascii="Times New Roman" w:hAnsi="Times New Roman"/>
            </w:rPr>
          </w:pPr>
          <w:r w:rsidRPr="00DE39F5">
            <w:rPr>
              <w:rFonts w:ascii="Times New Roman" w:hAnsi="Times New Roman"/>
              <w:noProof/>
              <w:lang w:val="sr-Latn-CS" w:eastAsia="sr-Latn-C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8F866AB" wp14:editId="3C8772AE">
                    <wp:simplePos x="0" y="0"/>
                    <wp:positionH relativeFrom="column">
                      <wp:posOffset>5080</wp:posOffset>
                    </wp:positionH>
                    <wp:positionV relativeFrom="paragraph">
                      <wp:posOffset>1013212</wp:posOffset>
                    </wp:positionV>
                    <wp:extent cx="5943600" cy="0"/>
                    <wp:effectExtent l="0" t="0" r="19050" b="19050"/>
                    <wp:wrapNone/>
                    <wp:docPr id="1" name="Straight Connector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436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79.8pt" to="468.4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" strokecolor="black [3040]"/>
                </w:pict>
              </mc:Fallback>
            </mc:AlternateContent>
          </w:r>
          <w:r w:rsidRPr="00DE39F5">
            <w:rPr>
              <w:rFonts w:ascii="Times New Roman" w:hAnsi="Times New Roman"/>
              <w:noProof/>
              <w:lang w:val="sr-Latn-CS" w:eastAsia="sr-Latn-CS"/>
            </w:rPr>
            <w:drawing>
              <wp:anchor distT="0" distB="0" distL="114300" distR="114300" simplePos="0" relativeHeight="251659264" behindDoc="1" locked="0" layoutInCell="1" allowOverlap="1" wp14:anchorId="33475EC5" wp14:editId="540B7213">
                <wp:simplePos x="0" y="0"/>
                <wp:positionH relativeFrom="column">
                  <wp:posOffset>-71120</wp:posOffset>
                </wp:positionH>
                <wp:positionV relativeFrom="paragraph">
                  <wp:posOffset>-13706</wp:posOffset>
                </wp:positionV>
                <wp:extent cx="871468" cy="93600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g4612.png"/>
                        <pic:cNvPicPr/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brightnessContrast bright="2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1468" cy="93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96" w:type="dxa"/>
          <w:vAlign w:val="center"/>
        </w:tcPr>
        <w:p w:rsidR="0074789D" w:rsidRPr="00DE39F5" w:rsidRDefault="0074789D" w:rsidP="006210B3">
          <w:pPr>
            <w:pStyle w:val="Header"/>
            <w:rPr>
              <w:rFonts w:ascii="Times New Roman" w:hAnsi="Times New Roman"/>
              <w:b/>
              <w:sz w:val="22"/>
              <w:szCs w:val="22"/>
            </w:rPr>
          </w:pPr>
          <w:proofErr w:type="spellStart"/>
          <w:r w:rsidRPr="00DE39F5">
            <w:rPr>
              <w:rFonts w:ascii="Times New Roman" w:hAnsi="Times New Roman"/>
              <w:b/>
              <w:sz w:val="22"/>
              <w:szCs w:val="22"/>
            </w:rPr>
            <w:t>Република</w:t>
          </w:r>
          <w:proofErr w:type="spellEnd"/>
          <w:r w:rsidRPr="00DE39F5">
            <w:rPr>
              <w:rFonts w:ascii="Times New Roman" w:hAnsi="Times New Roman"/>
              <w:b/>
              <w:sz w:val="22"/>
              <w:szCs w:val="22"/>
            </w:rPr>
            <w:t xml:space="preserve"> </w:t>
          </w:r>
          <w:proofErr w:type="spellStart"/>
          <w:r w:rsidRPr="00DE39F5">
            <w:rPr>
              <w:rFonts w:ascii="Times New Roman" w:hAnsi="Times New Roman"/>
              <w:b/>
              <w:sz w:val="22"/>
              <w:szCs w:val="22"/>
            </w:rPr>
            <w:t>Српска</w:t>
          </w:r>
          <w:proofErr w:type="spellEnd"/>
        </w:p>
        <w:p w:rsidR="0074789D" w:rsidRPr="00DE39F5" w:rsidRDefault="0074789D" w:rsidP="006210B3">
          <w:pPr>
            <w:pStyle w:val="Header"/>
            <w:rPr>
              <w:rFonts w:ascii="Times New Roman" w:hAnsi="Times New Roman"/>
              <w:b/>
              <w:sz w:val="22"/>
              <w:szCs w:val="22"/>
            </w:rPr>
          </w:pPr>
          <w:proofErr w:type="spellStart"/>
          <w:r w:rsidRPr="00DE39F5">
            <w:rPr>
              <w:rFonts w:ascii="Times New Roman" w:hAnsi="Times New Roman"/>
              <w:b/>
              <w:sz w:val="22"/>
              <w:szCs w:val="22"/>
            </w:rPr>
            <w:t>Град</w:t>
          </w:r>
          <w:proofErr w:type="spellEnd"/>
          <w:r w:rsidRPr="00DE39F5">
            <w:rPr>
              <w:rFonts w:ascii="Times New Roman" w:hAnsi="Times New Roman"/>
              <w:b/>
              <w:sz w:val="22"/>
              <w:szCs w:val="22"/>
            </w:rPr>
            <w:t xml:space="preserve"> </w:t>
          </w:r>
          <w:proofErr w:type="spellStart"/>
          <w:r w:rsidRPr="00DE39F5">
            <w:rPr>
              <w:rFonts w:ascii="Times New Roman" w:hAnsi="Times New Roman"/>
              <w:b/>
              <w:sz w:val="22"/>
              <w:szCs w:val="22"/>
            </w:rPr>
            <w:t>Бања</w:t>
          </w:r>
          <w:proofErr w:type="spellEnd"/>
          <w:r w:rsidRPr="00DE39F5">
            <w:rPr>
              <w:rFonts w:ascii="Times New Roman" w:hAnsi="Times New Roman"/>
              <w:b/>
              <w:sz w:val="22"/>
              <w:szCs w:val="22"/>
            </w:rPr>
            <w:t xml:space="preserve"> </w:t>
          </w:r>
          <w:proofErr w:type="spellStart"/>
          <w:r w:rsidRPr="00DE39F5">
            <w:rPr>
              <w:rFonts w:ascii="Times New Roman" w:hAnsi="Times New Roman"/>
              <w:b/>
              <w:sz w:val="22"/>
              <w:szCs w:val="22"/>
            </w:rPr>
            <w:t>Лука</w:t>
          </w:r>
          <w:proofErr w:type="spellEnd"/>
        </w:p>
        <w:p w:rsidR="0074789D" w:rsidRPr="00DE39F5" w:rsidRDefault="0074789D" w:rsidP="006210B3">
          <w:pPr>
            <w:pStyle w:val="Header"/>
            <w:rPr>
              <w:rFonts w:ascii="Times New Roman" w:hAnsi="Times New Roman"/>
              <w:b/>
              <w:sz w:val="22"/>
              <w:szCs w:val="22"/>
            </w:rPr>
          </w:pPr>
          <w:proofErr w:type="spellStart"/>
          <w:r w:rsidRPr="00DE39F5">
            <w:rPr>
              <w:rFonts w:ascii="Times New Roman" w:hAnsi="Times New Roman"/>
              <w:b/>
              <w:sz w:val="22"/>
              <w:szCs w:val="22"/>
            </w:rPr>
            <w:t>Градоначелник</w:t>
          </w:r>
          <w:proofErr w:type="spellEnd"/>
        </w:p>
        <w:p w:rsidR="0074789D" w:rsidRPr="00DE39F5" w:rsidRDefault="0074789D" w:rsidP="006210B3">
          <w:pPr>
            <w:pStyle w:val="Header"/>
            <w:rPr>
              <w:rFonts w:ascii="Times New Roman" w:hAnsi="Times New Roman"/>
              <w:b/>
              <w:sz w:val="22"/>
              <w:szCs w:val="22"/>
            </w:rPr>
          </w:pPr>
          <w:proofErr w:type="spellStart"/>
          <w:r w:rsidRPr="00DE39F5">
            <w:rPr>
              <w:rFonts w:ascii="Times New Roman" w:hAnsi="Times New Roman"/>
              <w:b/>
              <w:sz w:val="22"/>
              <w:szCs w:val="22"/>
            </w:rPr>
            <w:t>Градска</w:t>
          </w:r>
          <w:proofErr w:type="spellEnd"/>
          <w:r w:rsidRPr="00DE39F5">
            <w:rPr>
              <w:rFonts w:ascii="Times New Roman" w:hAnsi="Times New Roman"/>
              <w:b/>
              <w:sz w:val="22"/>
              <w:szCs w:val="22"/>
            </w:rPr>
            <w:t xml:space="preserve"> </w:t>
          </w:r>
          <w:proofErr w:type="spellStart"/>
          <w:r w:rsidRPr="00DE39F5">
            <w:rPr>
              <w:rFonts w:ascii="Times New Roman" w:hAnsi="Times New Roman"/>
              <w:b/>
              <w:sz w:val="22"/>
              <w:szCs w:val="22"/>
            </w:rPr>
            <w:t>управа</w:t>
          </w:r>
          <w:proofErr w:type="spellEnd"/>
        </w:p>
        <w:p w:rsidR="0074789D" w:rsidRPr="003A3B55" w:rsidRDefault="0074789D" w:rsidP="006210B3">
          <w:pPr>
            <w:pStyle w:val="Header"/>
            <w:rPr>
              <w:rFonts w:ascii="Times New Roman" w:hAnsi="Times New Roman"/>
              <w:b/>
              <w:sz w:val="22"/>
              <w:szCs w:val="22"/>
              <w:lang w:val="sr-Latn-CS"/>
            </w:rPr>
          </w:pPr>
          <w:proofErr w:type="spellStart"/>
          <w:r w:rsidRPr="00DE39F5">
            <w:rPr>
              <w:rFonts w:ascii="Times New Roman" w:hAnsi="Times New Roman"/>
              <w:b/>
              <w:sz w:val="22"/>
              <w:szCs w:val="22"/>
            </w:rPr>
            <w:t>Одјељење</w:t>
          </w:r>
          <w:proofErr w:type="spellEnd"/>
          <w:r w:rsidRPr="00DE39F5">
            <w:rPr>
              <w:rFonts w:ascii="Times New Roman" w:hAnsi="Times New Roman"/>
              <w:b/>
              <w:sz w:val="22"/>
              <w:szCs w:val="22"/>
            </w:rPr>
            <w:t xml:space="preserve"> </w:t>
          </w:r>
          <w:r w:rsidRPr="00DE39F5">
            <w:rPr>
              <w:rFonts w:ascii="Times New Roman" w:hAnsi="Times New Roman"/>
              <w:b/>
              <w:sz w:val="22"/>
              <w:szCs w:val="22"/>
              <w:lang w:val="sr-Cyrl-BA"/>
            </w:rPr>
            <w:t>за привреду</w:t>
          </w:r>
          <w:r w:rsidR="00537E0F">
            <w:rPr>
              <w:rFonts w:ascii="Times New Roman" w:hAnsi="Times New Roman"/>
              <w:b/>
              <w:sz w:val="22"/>
              <w:szCs w:val="22"/>
              <w:lang w:val="sr-Cyrl-BA"/>
            </w:rPr>
            <w:t xml:space="preserve"> и локални</w:t>
          </w:r>
          <w:r w:rsidR="003A3B55">
            <w:rPr>
              <w:rFonts w:ascii="Times New Roman" w:hAnsi="Times New Roman"/>
              <w:b/>
              <w:sz w:val="22"/>
              <w:szCs w:val="22"/>
              <w:lang w:val="sr-Cyrl-BA"/>
            </w:rPr>
            <w:t xml:space="preserve"> економски развој</w:t>
          </w:r>
        </w:p>
        <w:p w:rsidR="0074789D" w:rsidRPr="00DE39F5" w:rsidRDefault="0074789D" w:rsidP="006210B3">
          <w:pPr>
            <w:pStyle w:val="Header"/>
            <w:rPr>
              <w:rFonts w:ascii="Times New Roman" w:hAnsi="Times New Roman"/>
              <w:i/>
              <w:sz w:val="22"/>
              <w:szCs w:val="22"/>
            </w:rPr>
          </w:pPr>
          <w:r w:rsidRPr="00DE39F5">
            <w:rPr>
              <w:rFonts w:ascii="Times New Roman" w:hAnsi="Times New Roman"/>
              <w:i/>
              <w:sz w:val="22"/>
              <w:szCs w:val="22"/>
              <w:lang w:val="sr-Cyrl-RS"/>
            </w:rPr>
            <w:t>Трг српских владара 1</w:t>
          </w:r>
          <w:r w:rsidRPr="00DE39F5">
            <w:rPr>
              <w:rFonts w:ascii="Times New Roman" w:hAnsi="Times New Roman"/>
              <w:i/>
              <w:sz w:val="22"/>
              <w:szCs w:val="22"/>
            </w:rPr>
            <w:t xml:space="preserve">, </w:t>
          </w:r>
          <w:proofErr w:type="spellStart"/>
          <w:r w:rsidRPr="00DE39F5">
            <w:rPr>
              <w:rFonts w:ascii="Times New Roman" w:hAnsi="Times New Roman"/>
              <w:i/>
              <w:sz w:val="22"/>
              <w:szCs w:val="22"/>
            </w:rPr>
            <w:t>Бања</w:t>
          </w:r>
          <w:proofErr w:type="spellEnd"/>
          <w:r w:rsidRPr="00DE39F5">
            <w:rPr>
              <w:rFonts w:ascii="Times New Roman" w:hAnsi="Times New Roman"/>
              <w:i/>
              <w:sz w:val="22"/>
              <w:szCs w:val="22"/>
            </w:rPr>
            <w:t xml:space="preserve"> </w:t>
          </w:r>
          <w:proofErr w:type="spellStart"/>
          <w:r w:rsidRPr="00DE39F5">
            <w:rPr>
              <w:rFonts w:ascii="Times New Roman" w:hAnsi="Times New Roman"/>
              <w:i/>
              <w:sz w:val="22"/>
              <w:szCs w:val="22"/>
            </w:rPr>
            <w:t>Лука</w:t>
          </w:r>
          <w:proofErr w:type="spellEnd"/>
        </w:p>
        <w:p w:rsidR="0074789D" w:rsidRPr="00DE39F5" w:rsidRDefault="0074789D" w:rsidP="006210B3">
          <w:pPr>
            <w:pStyle w:val="Header"/>
            <w:rPr>
              <w:rFonts w:ascii="Times New Roman" w:hAnsi="Times New Roman"/>
              <w:i/>
              <w:sz w:val="18"/>
            </w:rPr>
          </w:pPr>
        </w:p>
      </w:tc>
    </w:tr>
  </w:tbl>
  <w:p w:rsidR="0074789D" w:rsidRDefault="007478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0858"/>
    <w:multiLevelType w:val="hybridMultilevel"/>
    <w:tmpl w:val="0E7AA4D0"/>
    <w:lvl w:ilvl="0" w:tplc="0C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51662"/>
    <w:multiLevelType w:val="hybridMultilevel"/>
    <w:tmpl w:val="246CCCD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F06B6"/>
    <w:multiLevelType w:val="hybridMultilevel"/>
    <w:tmpl w:val="3B1E72F2"/>
    <w:lvl w:ilvl="0" w:tplc="917CAC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6725F2"/>
    <w:multiLevelType w:val="hybridMultilevel"/>
    <w:tmpl w:val="246CCCD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5055F"/>
    <w:multiLevelType w:val="hybridMultilevel"/>
    <w:tmpl w:val="B4A4677A"/>
    <w:lvl w:ilvl="0" w:tplc="0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216FF"/>
    <w:multiLevelType w:val="hybridMultilevel"/>
    <w:tmpl w:val="B6847250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2068CD"/>
    <w:multiLevelType w:val="hybridMultilevel"/>
    <w:tmpl w:val="AE50A95A"/>
    <w:lvl w:ilvl="0" w:tplc="241A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>
    <w:nsid w:val="50286595"/>
    <w:multiLevelType w:val="hybridMultilevel"/>
    <w:tmpl w:val="DC56916E"/>
    <w:lvl w:ilvl="0" w:tplc="8ACA12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3A50C3"/>
    <w:multiLevelType w:val="hybridMultilevel"/>
    <w:tmpl w:val="99A01C3E"/>
    <w:lvl w:ilvl="0" w:tplc="E2F42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53E509E"/>
    <w:multiLevelType w:val="hybridMultilevel"/>
    <w:tmpl w:val="0EE60B4C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C81A4A"/>
    <w:multiLevelType w:val="hybridMultilevel"/>
    <w:tmpl w:val="5C26857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CE9"/>
    <w:rsid w:val="00002A15"/>
    <w:rsid w:val="0002100E"/>
    <w:rsid w:val="000228AC"/>
    <w:rsid w:val="000231BB"/>
    <w:rsid w:val="00055C32"/>
    <w:rsid w:val="00057B4A"/>
    <w:rsid w:val="000740F8"/>
    <w:rsid w:val="00076A5E"/>
    <w:rsid w:val="00097FD2"/>
    <w:rsid w:val="000B6F2A"/>
    <w:rsid w:val="000C7FA2"/>
    <w:rsid w:val="000D0D23"/>
    <w:rsid w:val="00103A26"/>
    <w:rsid w:val="001172C6"/>
    <w:rsid w:val="00121D38"/>
    <w:rsid w:val="00126D74"/>
    <w:rsid w:val="00140877"/>
    <w:rsid w:val="00143ADD"/>
    <w:rsid w:val="00145671"/>
    <w:rsid w:val="00151BA0"/>
    <w:rsid w:val="00152A2A"/>
    <w:rsid w:val="00180ABF"/>
    <w:rsid w:val="00192605"/>
    <w:rsid w:val="00196F4C"/>
    <w:rsid w:val="001A4800"/>
    <w:rsid w:val="001B5485"/>
    <w:rsid w:val="001C1BBE"/>
    <w:rsid w:val="001D0382"/>
    <w:rsid w:val="001D4C45"/>
    <w:rsid w:val="001E3AD4"/>
    <w:rsid w:val="001F6BB4"/>
    <w:rsid w:val="00200E9D"/>
    <w:rsid w:val="00222126"/>
    <w:rsid w:val="002379D6"/>
    <w:rsid w:val="0024105D"/>
    <w:rsid w:val="00241F67"/>
    <w:rsid w:val="002563F6"/>
    <w:rsid w:val="0025702B"/>
    <w:rsid w:val="00257079"/>
    <w:rsid w:val="00267DC8"/>
    <w:rsid w:val="00271673"/>
    <w:rsid w:val="0027665E"/>
    <w:rsid w:val="00294A3D"/>
    <w:rsid w:val="002957DC"/>
    <w:rsid w:val="002B6365"/>
    <w:rsid w:val="002C6FBF"/>
    <w:rsid w:val="00300531"/>
    <w:rsid w:val="003021BD"/>
    <w:rsid w:val="003077EB"/>
    <w:rsid w:val="00314433"/>
    <w:rsid w:val="0033037F"/>
    <w:rsid w:val="00351B1C"/>
    <w:rsid w:val="003649AF"/>
    <w:rsid w:val="00366B7D"/>
    <w:rsid w:val="003672D0"/>
    <w:rsid w:val="003703E8"/>
    <w:rsid w:val="003719EE"/>
    <w:rsid w:val="00373409"/>
    <w:rsid w:val="00376C85"/>
    <w:rsid w:val="00377661"/>
    <w:rsid w:val="003906B0"/>
    <w:rsid w:val="00391502"/>
    <w:rsid w:val="00393120"/>
    <w:rsid w:val="00394C2B"/>
    <w:rsid w:val="003A095F"/>
    <w:rsid w:val="003A3B55"/>
    <w:rsid w:val="003B060C"/>
    <w:rsid w:val="003B752A"/>
    <w:rsid w:val="003E39D7"/>
    <w:rsid w:val="003F1134"/>
    <w:rsid w:val="0040096D"/>
    <w:rsid w:val="004053A6"/>
    <w:rsid w:val="00412125"/>
    <w:rsid w:val="00415729"/>
    <w:rsid w:val="00417FA7"/>
    <w:rsid w:val="004208CA"/>
    <w:rsid w:val="00427480"/>
    <w:rsid w:val="004424E9"/>
    <w:rsid w:val="00460241"/>
    <w:rsid w:val="00462930"/>
    <w:rsid w:val="004648DE"/>
    <w:rsid w:val="00464F44"/>
    <w:rsid w:val="00471D9C"/>
    <w:rsid w:val="00483C1A"/>
    <w:rsid w:val="004860E2"/>
    <w:rsid w:val="0049744A"/>
    <w:rsid w:val="004B68D7"/>
    <w:rsid w:val="004C20FB"/>
    <w:rsid w:val="004C5147"/>
    <w:rsid w:val="004E5FA2"/>
    <w:rsid w:val="005015A0"/>
    <w:rsid w:val="00503647"/>
    <w:rsid w:val="00507BC7"/>
    <w:rsid w:val="0052001F"/>
    <w:rsid w:val="0052317D"/>
    <w:rsid w:val="00535587"/>
    <w:rsid w:val="005358A3"/>
    <w:rsid w:val="00537E0F"/>
    <w:rsid w:val="00543813"/>
    <w:rsid w:val="0055240A"/>
    <w:rsid w:val="005535A6"/>
    <w:rsid w:val="00564CE9"/>
    <w:rsid w:val="00576BA0"/>
    <w:rsid w:val="00580790"/>
    <w:rsid w:val="00580D40"/>
    <w:rsid w:val="00581C2D"/>
    <w:rsid w:val="0058389E"/>
    <w:rsid w:val="005D1A75"/>
    <w:rsid w:val="005D25F5"/>
    <w:rsid w:val="005D2D6F"/>
    <w:rsid w:val="005D3CA5"/>
    <w:rsid w:val="005F10AD"/>
    <w:rsid w:val="00611817"/>
    <w:rsid w:val="00614ACA"/>
    <w:rsid w:val="00623142"/>
    <w:rsid w:val="00625A88"/>
    <w:rsid w:val="006418E5"/>
    <w:rsid w:val="00642203"/>
    <w:rsid w:val="00651A2C"/>
    <w:rsid w:val="00663049"/>
    <w:rsid w:val="00667BC0"/>
    <w:rsid w:val="006707DF"/>
    <w:rsid w:val="00677242"/>
    <w:rsid w:val="0069105D"/>
    <w:rsid w:val="00691D1E"/>
    <w:rsid w:val="006941D4"/>
    <w:rsid w:val="006A0F56"/>
    <w:rsid w:val="006B2F2C"/>
    <w:rsid w:val="006B3BA1"/>
    <w:rsid w:val="006D1807"/>
    <w:rsid w:val="006F7915"/>
    <w:rsid w:val="00700313"/>
    <w:rsid w:val="007004AE"/>
    <w:rsid w:val="00705A26"/>
    <w:rsid w:val="00712E88"/>
    <w:rsid w:val="00725EC0"/>
    <w:rsid w:val="0074789D"/>
    <w:rsid w:val="00755606"/>
    <w:rsid w:val="00756C4E"/>
    <w:rsid w:val="00763244"/>
    <w:rsid w:val="00763AA1"/>
    <w:rsid w:val="00764E5A"/>
    <w:rsid w:val="00765A21"/>
    <w:rsid w:val="00772CD2"/>
    <w:rsid w:val="007762A3"/>
    <w:rsid w:val="00791C58"/>
    <w:rsid w:val="007D1A0D"/>
    <w:rsid w:val="007D7DEF"/>
    <w:rsid w:val="007E7D96"/>
    <w:rsid w:val="007F3C89"/>
    <w:rsid w:val="007F513E"/>
    <w:rsid w:val="007F7EBD"/>
    <w:rsid w:val="00814B15"/>
    <w:rsid w:val="00815409"/>
    <w:rsid w:val="0083155A"/>
    <w:rsid w:val="00841DBF"/>
    <w:rsid w:val="00865CAB"/>
    <w:rsid w:val="00867B52"/>
    <w:rsid w:val="008772F5"/>
    <w:rsid w:val="00882AE3"/>
    <w:rsid w:val="00890F11"/>
    <w:rsid w:val="008A028D"/>
    <w:rsid w:val="008B2667"/>
    <w:rsid w:val="008B5547"/>
    <w:rsid w:val="008B61E3"/>
    <w:rsid w:val="008C1CAE"/>
    <w:rsid w:val="008D36FE"/>
    <w:rsid w:val="008E6A99"/>
    <w:rsid w:val="00900A8A"/>
    <w:rsid w:val="009035EC"/>
    <w:rsid w:val="00906B27"/>
    <w:rsid w:val="00923213"/>
    <w:rsid w:val="00945FEA"/>
    <w:rsid w:val="00947B80"/>
    <w:rsid w:val="009551BC"/>
    <w:rsid w:val="00970F95"/>
    <w:rsid w:val="00984CD9"/>
    <w:rsid w:val="00990096"/>
    <w:rsid w:val="00992FDD"/>
    <w:rsid w:val="0099466B"/>
    <w:rsid w:val="009A183F"/>
    <w:rsid w:val="009A5A9B"/>
    <w:rsid w:val="009B1337"/>
    <w:rsid w:val="009B26B5"/>
    <w:rsid w:val="009C01C9"/>
    <w:rsid w:val="009E10F4"/>
    <w:rsid w:val="009F3CA5"/>
    <w:rsid w:val="009F6452"/>
    <w:rsid w:val="00A02BBC"/>
    <w:rsid w:val="00A03B95"/>
    <w:rsid w:val="00A16777"/>
    <w:rsid w:val="00A47486"/>
    <w:rsid w:val="00A602B6"/>
    <w:rsid w:val="00A6040F"/>
    <w:rsid w:val="00A6587F"/>
    <w:rsid w:val="00AA517A"/>
    <w:rsid w:val="00AA5F32"/>
    <w:rsid w:val="00AB1D8D"/>
    <w:rsid w:val="00AD7462"/>
    <w:rsid w:val="00AD7A4B"/>
    <w:rsid w:val="00AE061B"/>
    <w:rsid w:val="00AE31FC"/>
    <w:rsid w:val="00AE351B"/>
    <w:rsid w:val="00AF2D3E"/>
    <w:rsid w:val="00AF467B"/>
    <w:rsid w:val="00B04F27"/>
    <w:rsid w:val="00B06C17"/>
    <w:rsid w:val="00B07923"/>
    <w:rsid w:val="00B16903"/>
    <w:rsid w:val="00B2100C"/>
    <w:rsid w:val="00B25276"/>
    <w:rsid w:val="00B263F4"/>
    <w:rsid w:val="00B30FF8"/>
    <w:rsid w:val="00B50EB5"/>
    <w:rsid w:val="00B943E8"/>
    <w:rsid w:val="00BA66C4"/>
    <w:rsid w:val="00BB021C"/>
    <w:rsid w:val="00BB2B37"/>
    <w:rsid w:val="00BB6F47"/>
    <w:rsid w:val="00BD6C58"/>
    <w:rsid w:val="00BF5D50"/>
    <w:rsid w:val="00C06D6C"/>
    <w:rsid w:val="00C07A49"/>
    <w:rsid w:val="00C10EFD"/>
    <w:rsid w:val="00C30340"/>
    <w:rsid w:val="00C379D8"/>
    <w:rsid w:val="00C429E1"/>
    <w:rsid w:val="00C4531B"/>
    <w:rsid w:val="00C50D2F"/>
    <w:rsid w:val="00C74ED0"/>
    <w:rsid w:val="00C769EB"/>
    <w:rsid w:val="00C82333"/>
    <w:rsid w:val="00C94194"/>
    <w:rsid w:val="00CA03E7"/>
    <w:rsid w:val="00CB36A9"/>
    <w:rsid w:val="00CB36DE"/>
    <w:rsid w:val="00CC13D2"/>
    <w:rsid w:val="00CC34D4"/>
    <w:rsid w:val="00CD581F"/>
    <w:rsid w:val="00CF4557"/>
    <w:rsid w:val="00CF733B"/>
    <w:rsid w:val="00CF7E88"/>
    <w:rsid w:val="00D0200B"/>
    <w:rsid w:val="00D04106"/>
    <w:rsid w:val="00D04589"/>
    <w:rsid w:val="00D10FF2"/>
    <w:rsid w:val="00D11D0C"/>
    <w:rsid w:val="00D41627"/>
    <w:rsid w:val="00D4406D"/>
    <w:rsid w:val="00D618EE"/>
    <w:rsid w:val="00D64233"/>
    <w:rsid w:val="00D97A02"/>
    <w:rsid w:val="00DA2EC9"/>
    <w:rsid w:val="00DA50A8"/>
    <w:rsid w:val="00DB7644"/>
    <w:rsid w:val="00DC4F90"/>
    <w:rsid w:val="00DC541D"/>
    <w:rsid w:val="00DD3374"/>
    <w:rsid w:val="00DD75DB"/>
    <w:rsid w:val="00DE0FA5"/>
    <w:rsid w:val="00DE2ACC"/>
    <w:rsid w:val="00DE3BA0"/>
    <w:rsid w:val="00DF5707"/>
    <w:rsid w:val="00E11A57"/>
    <w:rsid w:val="00E22B17"/>
    <w:rsid w:val="00E26C01"/>
    <w:rsid w:val="00E34520"/>
    <w:rsid w:val="00E441D4"/>
    <w:rsid w:val="00E44A68"/>
    <w:rsid w:val="00E54556"/>
    <w:rsid w:val="00E722BD"/>
    <w:rsid w:val="00E72794"/>
    <w:rsid w:val="00E76255"/>
    <w:rsid w:val="00E84CE5"/>
    <w:rsid w:val="00E86559"/>
    <w:rsid w:val="00EA5761"/>
    <w:rsid w:val="00EB4FB1"/>
    <w:rsid w:val="00EB514D"/>
    <w:rsid w:val="00EB6851"/>
    <w:rsid w:val="00ED0560"/>
    <w:rsid w:val="00EE50B3"/>
    <w:rsid w:val="00EE73A1"/>
    <w:rsid w:val="00EF4782"/>
    <w:rsid w:val="00F00900"/>
    <w:rsid w:val="00F0188B"/>
    <w:rsid w:val="00F110D2"/>
    <w:rsid w:val="00F24906"/>
    <w:rsid w:val="00F262D1"/>
    <w:rsid w:val="00F30E59"/>
    <w:rsid w:val="00F3521A"/>
    <w:rsid w:val="00F55B05"/>
    <w:rsid w:val="00F6256C"/>
    <w:rsid w:val="00F63034"/>
    <w:rsid w:val="00F67BA8"/>
    <w:rsid w:val="00F67C16"/>
    <w:rsid w:val="00F8298D"/>
    <w:rsid w:val="00F9043E"/>
    <w:rsid w:val="00FA4827"/>
    <w:rsid w:val="00FB2F56"/>
    <w:rsid w:val="00FB34D4"/>
    <w:rsid w:val="00FB6D3E"/>
    <w:rsid w:val="00FB756E"/>
    <w:rsid w:val="00FC10F2"/>
    <w:rsid w:val="00FD1BC0"/>
    <w:rsid w:val="00FD2035"/>
    <w:rsid w:val="00FE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Cyrl-CS" w:eastAsia="sr-Cyrl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4789D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89D"/>
  </w:style>
  <w:style w:type="paragraph" w:styleId="Footer">
    <w:name w:val="footer"/>
    <w:basedOn w:val="Normal"/>
    <w:link w:val="FooterChar"/>
    <w:uiPriority w:val="99"/>
    <w:unhideWhenUsed/>
    <w:rsid w:val="0074789D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89D"/>
  </w:style>
  <w:style w:type="table" w:styleId="TableGrid">
    <w:name w:val="Table Grid"/>
    <w:basedOn w:val="TableNormal"/>
    <w:uiPriority w:val="39"/>
    <w:unhideWhenUsed/>
    <w:qFormat/>
    <w:rsid w:val="0074789D"/>
    <w:rPr>
      <w:rFonts w:eastAsia="Times New Roman" w:cs="Times New Roman"/>
      <w:color w:val="000000" w:themeColor="text1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44" w:type="dxa"/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B26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13E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AD7A4B"/>
    <w:pPr>
      <w:spacing w:after="0" w:line="240" w:lineRule="auto"/>
      <w:jc w:val="center"/>
    </w:pPr>
    <w:rPr>
      <w:rFonts w:ascii="CYSwiss" w:eastAsia="Times New Roman" w:hAnsi="CYSwiss" w:cs="Times New Roman"/>
      <w:b/>
      <w:sz w:val="2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AD7A4B"/>
    <w:rPr>
      <w:rFonts w:ascii="CYSwiss" w:eastAsia="Times New Roman" w:hAnsi="CYSwiss" w:cs="Times New Roman"/>
      <w:b/>
      <w:sz w:val="28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AD746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422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Cyrl-CS" w:eastAsia="sr-Cyrl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4789D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89D"/>
  </w:style>
  <w:style w:type="paragraph" w:styleId="Footer">
    <w:name w:val="footer"/>
    <w:basedOn w:val="Normal"/>
    <w:link w:val="FooterChar"/>
    <w:uiPriority w:val="99"/>
    <w:unhideWhenUsed/>
    <w:rsid w:val="0074789D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89D"/>
  </w:style>
  <w:style w:type="table" w:styleId="TableGrid">
    <w:name w:val="Table Grid"/>
    <w:basedOn w:val="TableNormal"/>
    <w:uiPriority w:val="39"/>
    <w:unhideWhenUsed/>
    <w:qFormat/>
    <w:rsid w:val="0074789D"/>
    <w:rPr>
      <w:rFonts w:eastAsia="Times New Roman" w:cs="Times New Roman"/>
      <w:color w:val="000000" w:themeColor="text1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44" w:type="dxa"/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B26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13E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AD7A4B"/>
    <w:pPr>
      <w:spacing w:after="0" w:line="240" w:lineRule="auto"/>
      <w:jc w:val="center"/>
    </w:pPr>
    <w:rPr>
      <w:rFonts w:ascii="CYSwiss" w:eastAsia="Times New Roman" w:hAnsi="CYSwiss" w:cs="Times New Roman"/>
      <w:b/>
      <w:sz w:val="2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AD7A4B"/>
    <w:rPr>
      <w:rFonts w:ascii="CYSwiss" w:eastAsia="Times New Roman" w:hAnsi="CYSwiss" w:cs="Times New Roman"/>
      <w:b/>
      <w:sz w:val="28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AD746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422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package" Target="embeddings/Microsoft_Word_Document1.doc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oran.popovic\Application%20Data\Microsoft\Templates\2017%20Memorandum%20Od.%20Privr.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03779-04FC-4F3E-B117-5AA4784B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2017 Memorandum Od. Privr.</Template>
  <TotalTime>525</TotalTime>
  <Pages>7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ASGBL</Company>
  <LinksUpToDate>false</LinksUpToDate>
  <CharactersWithSpaces>12191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Popović</dc:creator>
  <cp:keywords/>
  <dc:description/>
  <cp:lastModifiedBy>Goran Popović</cp:lastModifiedBy>
  <cp:revision>165</cp:revision>
  <cp:lastPrinted>2022-09-02T12:44:00Z</cp:lastPrinted>
  <dcterms:created xsi:type="dcterms:W3CDTF">2018-02-23T10:07:00Z</dcterms:created>
  <dcterms:modified xsi:type="dcterms:W3CDTF">2022-09-02T12:44:00Z</dcterms:modified>
</cp:coreProperties>
</file>